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B458" w14:textId="77777777" w:rsidR="003D36DF" w:rsidRPr="00F72A4D" w:rsidRDefault="003D36DF" w:rsidP="003D36DF">
      <w:pPr>
        <w:pStyle w:val="Header"/>
        <w:rPr>
          <w:rFonts w:ascii="Arial" w:hAnsi="Arial" w:cs="Arial"/>
          <w:b/>
          <w:color w:val="91278F"/>
          <w:sz w:val="40"/>
          <w:szCs w:val="48"/>
        </w:rPr>
      </w:pPr>
      <w:bookmarkStart w:id="0" w:name="_GoBack"/>
      <w:r w:rsidRPr="00F72A4D">
        <w:rPr>
          <w:rFonts w:ascii="Arial" w:hAnsi="Arial" w:cs="Arial"/>
          <w:b/>
          <w:color w:val="91278F"/>
          <w:sz w:val="40"/>
          <w:szCs w:val="48"/>
        </w:rPr>
        <w:t xml:space="preserve">Making Safeguarding Personal for Commissioners and Providers of Health and Social Care </w:t>
      </w:r>
    </w:p>
    <w:bookmarkEnd w:id="0"/>
    <w:p w14:paraId="4E3A5FD5" w14:textId="77777777" w:rsidR="003D36DF" w:rsidRDefault="003D36DF" w:rsidP="003D36DF">
      <w:pPr>
        <w:pStyle w:val="Header"/>
        <w:tabs>
          <w:tab w:val="clear" w:pos="9026"/>
          <w:tab w:val="right" w:pos="9498"/>
        </w:tabs>
        <w:spacing w:line="276" w:lineRule="auto"/>
        <w:rPr>
          <w:rFonts w:ascii="Arial" w:hAnsi="Arial" w:cs="Arial"/>
          <w:b/>
          <w:color w:val="000000" w:themeColor="text1"/>
          <w:sz w:val="18"/>
          <w:szCs w:val="16"/>
        </w:rPr>
        <w:sectPr w:rsidR="003D36DF" w:rsidSect="00A46ECD">
          <w:pgSz w:w="11906" w:h="16838"/>
          <w:pgMar w:top="709" w:right="282" w:bottom="284" w:left="567" w:header="708" w:footer="708" w:gutter="0"/>
          <w:cols w:space="624"/>
          <w:docGrid w:linePitch="360"/>
        </w:sectPr>
      </w:pPr>
    </w:p>
    <w:p w14:paraId="307B5807" w14:textId="77777777" w:rsidR="003D36DF" w:rsidRPr="00F72A4D" w:rsidRDefault="003D36DF" w:rsidP="003D36DF">
      <w:pPr>
        <w:pStyle w:val="Header"/>
        <w:tabs>
          <w:tab w:val="clear" w:pos="9026"/>
          <w:tab w:val="right" w:pos="9498"/>
        </w:tabs>
        <w:spacing w:line="276" w:lineRule="auto"/>
        <w:rPr>
          <w:rFonts w:ascii="Arial" w:hAnsi="Arial" w:cs="Arial"/>
          <w:b/>
          <w:color w:val="000000" w:themeColor="text1"/>
          <w:sz w:val="18"/>
          <w:szCs w:val="16"/>
        </w:rPr>
      </w:pPr>
    </w:p>
    <w:p w14:paraId="06ECE2BB" w14:textId="77777777" w:rsidR="003D36DF" w:rsidRPr="00F72A4D" w:rsidRDefault="003D36DF" w:rsidP="003D36DF">
      <w:pPr>
        <w:pStyle w:val="Header"/>
        <w:spacing w:line="276" w:lineRule="auto"/>
        <w:rPr>
          <w:rFonts w:ascii="Arial" w:hAnsi="Arial" w:cs="Arial"/>
          <w:b/>
          <w:color w:val="000000" w:themeColor="text1"/>
          <w:sz w:val="32"/>
          <w:szCs w:val="32"/>
        </w:rPr>
      </w:pPr>
      <w:r w:rsidRPr="00F72A4D">
        <w:rPr>
          <w:rFonts w:ascii="Arial" w:hAnsi="Arial" w:cs="Arial"/>
          <w:b/>
          <w:color w:val="000000" w:themeColor="text1"/>
          <w:sz w:val="32"/>
          <w:szCs w:val="32"/>
        </w:rPr>
        <w:t>London, 26 March 2019 | Birmingham, 25 April 2019</w:t>
      </w:r>
    </w:p>
    <w:p w14:paraId="48C2DFC6" w14:textId="77777777" w:rsidR="003D36DF" w:rsidRDefault="003D36DF" w:rsidP="003D36DF">
      <w:pPr>
        <w:pStyle w:val="Header"/>
        <w:spacing w:line="276" w:lineRule="auto"/>
        <w:rPr>
          <w:rFonts w:ascii="Arial" w:hAnsi="Arial" w:cs="Arial"/>
          <w:b/>
          <w:color w:val="000000" w:themeColor="text1"/>
          <w:sz w:val="24"/>
          <w:szCs w:val="32"/>
        </w:rPr>
        <w:sectPr w:rsidR="003D36DF" w:rsidSect="003D36DF">
          <w:type w:val="continuous"/>
          <w:pgSz w:w="11906" w:h="16838"/>
          <w:pgMar w:top="1440" w:right="282" w:bottom="568" w:left="567" w:header="708" w:footer="708" w:gutter="0"/>
          <w:cols w:space="624"/>
          <w:docGrid w:linePitch="360"/>
        </w:sectPr>
      </w:pPr>
    </w:p>
    <w:p w14:paraId="770F7F79" w14:textId="77777777" w:rsidR="003D36DF" w:rsidRPr="00F72A4D" w:rsidRDefault="00A46ECD" w:rsidP="003D36DF">
      <w:pPr>
        <w:pStyle w:val="Header"/>
        <w:spacing w:line="276" w:lineRule="auto"/>
        <w:rPr>
          <w:rFonts w:ascii="Arial" w:hAnsi="Arial" w:cs="Arial"/>
          <w:b/>
          <w:color w:val="000000" w:themeColor="text1"/>
          <w:sz w:val="24"/>
          <w:szCs w:val="32"/>
        </w:rPr>
      </w:pPr>
      <w:r>
        <w:rPr>
          <w:rFonts w:ascii="Arial" w:hAnsi="Arial" w:cs="Arial"/>
          <w:b/>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01948D01" wp14:editId="3AF21516">
                <wp:simplePos x="0" y="0"/>
                <wp:positionH relativeFrom="margin">
                  <wp:align>left</wp:align>
                </wp:positionH>
                <wp:positionV relativeFrom="paragraph">
                  <wp:posOffset>107950</wp:posOffset>
                </wp:positionV>
                <wp:extent cx="6728460" cy="52070"/>
                <wp:effectExtent l="0" t="0" r="0" b="5080"/>
                <wp:wrapNone/>
                <wp:docPr id="56" name="Rectangle 56"/>
                <wp:cNvGraphicFramePr/>
                <a:graphic xmlns:a="http://schemas.openxmlformats.org/drawingml/2006/main">
                  <a:graphicData uri="http://schemas.microsoft.com/office/word/2010/wordprocessingShape">
                    <wps:wsp>
                      <wps:cNvSpPr/>
                      <wps:spPr>
                        <a:xfrm>
                          <a:off x="0" y="0"/>
                          <a:ext cx="6728460" cy="5207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8F35B" id="Rectangle 56" o:spid="_x0000_s1026" style="position:absolute;margin-left:0;margin-top:8.5pt;width:529.8pt;height:4.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" fillcolor="gray [1629]" stroked="f" strokeweight="1pt">
                <w10:wrap anchorx="margin"/>
              </v:rect>
            </w:pict>
          </mc:Fallback>
        </mc:AlternateContent>
      </w:r>
    </w:p>
    <w:p w14:paraId="289A4F47" w14:textId="77777777" w:rsidR="00A46ECD" w:rsidRDefault="00A46ECD" w:rsidP="00A46ECD">
      <w:pPr>
        <w:spacing w:after="0"/>
        <w:rPr>
          <w:rFonts w:ascii="Arial" w:hAnsi="Arial" w:cs="Arial"/>
          <w:b/>
          <w:color w:val="000000" w:themeColor="text1"/>
          <w:sz w:val="24"/>
          <w:szCs w:val="24"/>
        </w:rPr>
      </w:pPr>
    </w:p>
    <w:p w14:paraId="29C2B60C" w14:textId="77777777" w:rsidR="003D36DF" w:rsidRPr="008D35AA" w:rsidRDefault="003D36DF" w:rsidP="00A633E6">
      <w:pPr>
        <w:spacing w:line="276" w:lineRule="auto"/>
        <w:rPr>
          <w:rFonts w:ascii="Arial" w:hAnsi="Arial" w:cs="Arial"/>
          <w:color w:val="000000" w:themeColor="text1"/>
          <w:szCs w:val="24"/>
        </w:rPr>
      </w:pPr>
      <w:r w:rsidRPr="00F72A4D">
        <w:rPr>
          <w:rFonts w:ascii="Arial" w:hAnsi="Arial" w:cs="Arial"/>
          <w:color w:val="000000" w:themeColor="text1"/>
          <w:szCs w:val="24"/>
        </w:rPr>
        <w:t>The workshop</w:t>
      </w:r>
      <w:r>
        <w:rPr>
          <w:rFonts w:ascii="Arial" w:hAnsi="Arial" w:cs="Arial"/>
          <w:color w:val="000000" w:themeColor="text1"/>
          <w:szCs w:val="24"/>
        </w:rPr>
        <w:t xml:space="preserve"> </w:t>
      </w:r>
      <w:r w:rsidRPr="008D35AA">
        <w:rPr>
          <w:rFonts w:ascii="Arial" w:hAnsi="Arial" w:cs="Arial"/>
          <w:color w:val="000000" w:themeColor="text1"/>
          <w:szCs w:val="24"/>
        </w:rPr>
        <w:t xml:space="preserve">will </w:t>
      </w:r>
      <w:r w:rsidR="00A633E6">
        <w:rPr>
          <w:rFonts w:ascii="Arial" w:hAnsi="Arial" w:cs="Arial"/>
          <w:color w:val="000000" w:themeColor="text1"/>
          <w:szCs w:val="24"/>
        </w:rPr>
        <w:t xml:space="preserve">focus </w:t>
      </w:r>
      <w:r w:rsidRPr="008D35AA">
        <w:rPr>
          <w:rFonts w:ascii="Arial" w:hAnsi="Arial" w:cs="Arial"/>
          <w:color w:val="000000" w:themeColor="text1"/>
          <w:szCs w:val="24"/>
        </w:rPr>
        <w:t>on effective safeguarding for commissioners and provid</w:t>
      </w:r>
      <w:r w:rsidR="00E414A6">
        <w:rPr>
          <w:rFonts w:ascii="Arial" w:hAnsi="Arial" w:cs="Arial"/>
          <w:color w:val="000000" w:themeColor="text1"/>
          <w:szCs w:val="24"/>
        </w:rPr>
        <w:t xml:space="preserve">ers of health and social care. </w:t>
      </w:r>
      <w:r w:rsidRPr="008D35AA">
        <w:rPr>
          <w:rFonts w:ascii="Arial" w:hAnsi="Arial" w:cs="Arial"/>
          <w:color w:val="000000" w:themeColor="text1"/>
          <w:szCs w:val="24"/>
        </w:rPr>
        <w:t xml:space="preserve">We shall consider how we can move forward, keeping the Making Safeguarding Personal agenda at the heart of this. </w:t>
      </w:r>
    </w:p>
    <w:p w14:paraId="2DCEBC8F" w14:textId="1994A0BC" w:rsidR="003D36DF" w:rsidRPr="008D35AA" w:rsidRDefault="003D36DF" w:rsidP="00A633E6">
      <w:pPr>
        <w:spacing w:line="276" w:lineRule="auto"/>
        <w:rPr>
          <w:rFonts w:ascii="Arial" w:hAnsi="Arial" w:cs="Arial"/>
          <w:color w:val="000000" w:themeColor="text1"/>
          <w:szCs w:val="24"/>
        </w:rPr>
      </w:pPr>
      <w:r w:rsidRPr="008D35AA">
        <w:rPr>
          <w:rFonts w:ascii="Arial" w:hAnsi="Arial" w:cs="Arial"/>
          <w:color w:val="000000" w:themeColor="text1"/>
          <w:szCs w:val="24"/>
        </w:rPr>
        <w:t xml:space="preserve">The workshops will refer throughout to the LGA / ADASS resource for commissioners and providers on </w:t>
      </w:r>
      <w:hyperlink r:id="rId7" w:history="1">
        <w:r w:rsidRPr="00F72A4D">
          <w:rPr>
            <w:rStyle w:val="Hyperlink"/>
            <w:rFonts w:ascii="Arial" w:hAnsi="Arial" w:cs="Arial"/>
            <w:color w:val="0070C0"/>
            <w:szCs w:val="24"/>
          </w:rPr>
          <w:t>Making Safeguarding Personal (MSP)</w:t>
        </w:r>
      </w:hyperlink>
      <w:r>
        <w:rPr>
          <w:rFonts w:ascii="Arial" w:hAnsi="Arial" w:cs="Arial"/>
          <w:color w:val="0070C0"/>
          <w:szCs w:val="24"/>
        </w:rPr>
        <w:t>.</w:t>
      </w:r>
    </w:p>
    <w:p w14:paraId="6F247763" w14:textId="4741A619" w:rsidR="003D36DF" w:rsidRPr="008D35AA" w:rsidRDefault="003D36DF" w:rsidP="00A633E6">
      <w:pPr>
        <w:spacing w:line="276" w:lineRule="auto"/>
        <w:rPr>
          <w:rFonts w:ascii="Arial" w:hAnsi="Arial" w:cs="Arial"/>
          <w:color w:val="000000" w:themeColor="text1"/>
          <w:szCs w:val="24"/>
        </w:rPr>
      </w:pPr>
      <w:r w:rsidRPr="008D35AA">
        <w:rPr>
          <w:rFonts w:ascii="Arial" w:hAnsi="Arial" w:cs="Arial"/>
          <w:color w:val="000000" w:themeColor="text1"/>
          <w:szCs w:val="24"/>
        </w:rPr>
        <w:t xml:space="preserve">The purpose of the workshops will be to influence practice, drawing on the essential steps set out in this resource for Making Safeguarding Personal. We will draw out what good should look like from the perspective of providers, commissioners, operational and strategic managers and regulators in health and social care and the barriers </w:t>
      </w:r>
      <w:r>
        <w:rPr>
          <w:rFonts w:ascii="Arial" w:hAnsi="Arial" w:cs="Arial"/>
          <w:color w:val="000000" w:themeColor="text1"/>
          <w:szCs w:val="24"/>
        </w:rPr>
        <w:t>and enablers to achieving this.</w:t>
      </w:r>
    </w:p>
    <w:p w14:paraId="65050F11" w14:textId="77777777" w:rsidR="003D36DF" w:rsidRPr="00C23E0A" w:rsidRDefault="003D36DF" w:rsidP="00A633E6">
      <w:pPr>
        <w:spacing w:line="276" w:lineRule="auto"/>
        <w:rPr>
          <w:rFonts w:ascii="Arial" w:hAnsi="Arial" w:cs="Arial"/>
          <w:color w:val="000000" w:themeColor="text1"/>
          <w:szCs w:val="24"/>
        </w:rPr>
      </w:pPr>
      <w:r w:rsidRPr="008D35AA">
        <w:rPr>
          <w:rFonts w:ascii="Arial" w:hAnsi="Arial" w:cs="Arial"/>
          <w:color w:val="000000" w:themeColor="text1"/>
          <w:szCs w:val="24"/>
        </w:rPr>
        <w:t>It is intended that discussion and group work at the workshops will generate some core messages for commissioners and providers in taking forward effective safeguarding.  These will be written up for sharing more widely.</w:t>
      </w:r>
    </w:p>
    <w:p w14:paraId="0E1FF3FE" w14:textId="77777777" w:rsidR="003D36DF" w:rsidRPr="00612964" w:rsidRDefault="003D36DF" w:rsidP="003D36DF">
      <w:pPr>
        <w:rPr>
          <w:rFonts w:ascii="Arial" w:hAnsi="Arial" w:cs="Arial"/>
          <w:sz w:val="28"/>
          <w:szCs w:val="28"/>
        </w:rPr>
      </w:pPr>
      <w:r w:rsidRPr="00F72A4D">
        <w:rPr>
          <w:rFonts w:ascii="Arial" w:hAnsi="Arial" w:cs="Arial"/>
          <w:b/>
          <w:sz w:val="24"/>
          <w:szCs w:val="28"/>
        </w:rPr>
        <w:t>Speakers are from the following perspectives</w:t>
      </w:r>
      <w:r w:rsidRPr="00612964">
        <w:rPr>
          <w:rFonts w:ascii="Arial" w:hAnsi="Arial" w:cs="Arial"/>
          <w:sz w:val="28"/>
          <w:szCs w:val="28"/>
        </w:rPr>
        <w:t>:</w:t>
      </w:r>
    </w:p>
    <w:p w14:paraId="7AE01190" w14:textId="77777777" w:rsidR="003D36DF" w:rsidRPr="008D35AA" w:rsidRDefault="003D36DF" w:rsidP="00A633E6">
      <w:pPr>
        <w:spacing w:after="0" w:line="276" w:lineRule="auto"/>
        <w:rPr>
          <w:rFonts w:ascii="Arial" w:hAnsi="Arial" w:cs="Arial"/>
          <w:szCs w:val="24"/>
        </w:rPr>
      </w:pPr>
      <w:r w:rsidRPr="008D35AA">
        <w:rPr>
          <w:rFonts w:ascii="Arial" w:hAnsi="Arial" w:cs="Arial"/>
          <w:szCs w:val="24"/>
        </w:rPr>
        <w:t>There will be speakers from Department of Health and Social Care, National Institute for Health and Care Excellence, Care Quality Commission, NHS England, Commissioners and Providers of Health and Social Care, and the National Network of Independent Chairs of Safeguarding Adults Boards.</w:t>
      </w:r>
    </w:p>
    <w:p w14:paraId="010ECDA8" w14:textId="77777777" w:rsidR="003D36DF" w:rsidRPr="003D36DF" w:rsidRDefault="003D36DF" w:rsidP="00A633E6">
      <w:pPr>
        <w:spacing w:after="0" w:line="276" w:lineRule="auto"/>
        <w:rPr>
          <w:rFonts w:ascii="Arial" w:hAnsi="Arial" w:cs="Arial"/>
          <w:szCs w:val="24"/>
        </w:rPr>
      </w:pPr>
      <w:r w:rsidRPr="008D35AA">
        <w:rPr>
          <w:rFonts w:ascii="Arial" w:hAnsi="Arial" w:cs="Arial"/>
          <w:szCs w:val="24"/>
        </w:rPr>
        <w:t xml:space="preserve">The presentations will focus on standards of good practice and learning from Safeguarding Adult Reviews.  </w:t>
      </w:r>
    </w:p>
    <w:p w14:paraId="2FF461C0" w14:textId="46B8EDAC" w:rsidR="003D36DF" w:rsidRPr="00F72A4D" w:rsidRDefault="003D36DF" w:rsidP="003D36DF">
      <w:pPr>
        <w:spacing w:before="240"/>
        <w:rPr>
          <w:rFonts w:ascii="Arial" w:hAnsi="Arial" w:cs="Arial"/>
          <w:b/>
          <w:sz w:val="24"/>
          <w:szCs w:val="28"/>
        </w:rPr>
      </w:pPr>
      <w:r w:rsidRPr="00F72A4D">
        <w:rPr>
          <w:rFonts w:ascii="Arial" w:hAnsi="Arial" w:cs="Arial"/>
          <w:b/>
          <w:sz w:val="24"/>
          <w:szCs w:val="28"/>
        </w:rPr>
        <w:t>Facilitators</w:t>
      </w:r>
      <w:r w:rsidR="004F5A23">
        <w:rPr>
          <w:rFonts w:ascii="Arial" w:hAnsi="Arial" w:cs="Arial"/>
          <w:b/>
          <w:sz w:val="24"/>
          <w:szCs w:val="28"/>
        </w:rPr>
        <w:t>:</w:t>
      </w:r>
    </w:p>
    <w:p w14:paraId="4D56D3AC" w14:textId="5A057BC5" w:rsidR="003D36DF" w:rsidRPr="00E224D6" w:rsidRDefault="003D36DF" w:rsidP="00A633E6">
      <w:pPr>
        <w:spacing w:line="276" w:lineRule="auto"/>
        <w:rPr>
          <w:rFonts w:ascii="Arial" w:hAnsi="Arial" w:cs="Arial"/>
        </w:rPr>
      </w:pPr>
      <w:r w:rsidRPr="00E224D6">
        <w:rPr>
          <w:rFonts w:ascii="Arial" w:hAnsi="Arial" w:cs="Arial"/>
        </w:rPr>
        <w:t xml:space="preserve">The day will be facilitated by Professor Michael Preston-Shoot and Jane Lawson. </w:t>
      </w:r>
    </w:p>
    <w:p w14:paraId="1703596C" w14:textId="1F6A0E8F" w:rsidR="003D36DF" w:rsidRPr="00E224D6" w:rsidRDefault="00601C75" w:rsidP="00A633E6">
      <w:pPr>
        <w:spacing w:line="276" w:lineRule="auto"/>
        <w:rPr>
          <w:rFonts w:ascii="Arial" w:hAnsi="Arial" w:cs="Arial"/>
        </w:rPr>
      </w:pPr>
      <w:r w:rsidRPr="003D36DF">
        <w:rPr>
          <w:noProof/>
          <w:lang w:eastAsia="en-GB"/>
        </w:rPr>
        <w:drawing>
          <wp:anchor distT="0" distB="0" distL="114300" distR="114300" simplePos="0" relativeHeight="251661312" behindDoc="1" locked="0" layoutInCell="1" allowOverlap="1" wp14:anchorId="1E8D248F" wp14:editId="64BF491D">
            <wp:simplePos x="0" y="0"/>
            <wp:positionH relativeFrom="column">
              <wp:posOffset>4455795</wp:posOffset>
            </wp:positionH>
            <wp:positionV relativeFrom="paragraph">
              <wp:posOffset>295393</wp:posOffset>
            </wp:positionV>
            <wp:extent cx="2124075" cy="1256030"/>
            <wp:effectExtent l="0" t="0" r="9525" b="1270"/>
            <wp:wrapTight wrapText="bothSides">
              <wp:wrapPolygon edited="0">
                <wp:start x="0" y="0"/>
                <wp:lineTo x="0" y="21294"/>
                <wp:lineTo x="21503" y="21294"/>
                <wp:lineTo x="21503"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6DF" w:rsidRPr="00E224D6">
        <w:rPr>
          <w:rFonts w:ascii="Arial" w:hAnsi="Arial" w:cs="Arial"/>
          <w:b/>
        </w:rPr>
        <w:t>Professor Michael Preston-Shoot</w:t>
      </w:r>
      <w:r w:rsidR="003D36DF" w:rsidRPr="00E224D6">
        <w:rPr>
          <w:rFonts w:ascii="Arial" w:hAnsi="Arial" w:cs="Arial"/>
        </w:rPr>
        <w:t xml:space="preserve"> is Independent Chair of Brent Safeguarding Adults Board and Lewisham Safeguarding Adults Board. He chairs</w:t>
      </w:r>
      <w:r w:rsidR="003D36DF">
        <w:rPr>
          <w:rFonts w:ascii="Arial" w:hAnsi="Arial" w:cs="Arial"/>
        </w:rPr>
        <w:t xml:space="preserve"> the London regional network of </w:t>
      </w:r>
      <w:r w:rsidR="003D36DF" w:rsidRPr="00E224D6">
        <w:rPr>
          <w:rFonts w:ascii="Arial" w:hAnsi="Arial" w:cs="Arial"/>
        </w:rPr>
        <w:t>Independent Chairs. As an adult safeguarding consultant, he writes and researches safeguarding adult reviews, specialising in cases of self-neglect.</w:t>
      </w:r>
    </w:p>
    <w:p w14:paraId="768A3DA0" w14:textId="77777777" w:rsidR="00A633E6" w:rsidRDefault="003D36DF" w:rsidP="00A633E6">
      <w:pPr>
        <w:spacing w:line="276" w:lineRule="auto"/>
        <w:rPr>
          <w:rFonts w:ascii="Arial" w:hAnsi="Arial" w:cs="Arial"/>
          <w:szCs w:val="24"/>
        </w:rPr>
      </w:pPr>
      <w:r w:rsidRPr="00F72A4D">
        <w:rPr>
          <w:rFonts w:ascii="Arial" w:hAnsi="Arial" w:cs="Arial"/>
          <w:b/>
          <w:bCs/>
          <w:szCs w:val="24"/>
        </w:rPr>
        <w:t xml:space="preserve">Jane Lawson </w:t>
      </w:r>
      <w:r w:rsidRPr="00F72A4D">
        <w:rPr>
          <w:rFonts w:ascii="Arial" w:hAnsi="Arial" w:cs="Arial"/>
          <w:szCs w:val="24"/>
        </w:rPr>
        <w:t>works two days per week as Adviser in the Care and Health Improvement Programme Team based with the LGA. Supporting development of Making Safeguarding Personal is a key focus in this role. Jane has been involved in the national Making Safeguarding Personal programme since 2013.</w:t>
      </w:r>
    </w:p>
    <w:p w14:paraId="306B2893" w14:textId="77777777" w:rsidR="00A633E6" w:rsidRPr="00A46ECD" w:rsidRDefault="00A633E6" w:rsidP="00A633E6">
      <w:pPr>
        <w:spacing w:line="276" w:lineRule="auto"/>
        <w:rPr>
          <w:rFonts w:ascii="Arial" w:hAnsi="Arial" w:cs="Arial"/>
          <w:sz w:val="10"/>
          <w:szCs w:val="24"/>
        </w:rPr>
      </w:pPr>
    </w:p>
    <w:p w14:paraId="1A005636" w14:textId="77777777" w:rsidR="00A46ECD" w:rsidRPr="00A46ECD" w:rsidRDefault="00A46ECD" w:rsidP="00A633E6">
      <w:pPr>
        <w:spacing w:line="276" w:lineRule="auto"/>
        <w:rPr>
          <w:rFonts w:ascii="Arial" w:hAnsi="Arial" w:cs="Arial"/>
          <w:sz w:val="10"/>
          <w:szCs w:val="24"/>
        </w:rPr>
      </w:pPr>
    </w:p>
    <w:p w14:paraId="386A22F6" w14:textId="77777777" w:rsidR="004F5A23" w:rsidRDefault="004F5A23" w:rsidP="00A633E6">
      <w:pPr>
        <w:spacing w:line="276" w:lineRule="auto"/>
        <w:rPr>
          <w:rFonts w:ascii="Arial" w:hAnsi="Arial" w:cs="Arial"/>
          <w:b/>
          <w:sz w:val="24"/>
          <w:szCs w:val="24"/>
        </w:rPr>
      </w:pPr>
    </w:p>
    <w:p w14:paraId="19F8220C" w14:textId="595D8FA1" w:rsidR="00A633E6" w:rsidRPr="00A633E6" w:rsidRDefault="00601C75" w:rsidP="00A633E6">
      <w:pPr>
        <w:spacing w:line="276" w:lineRule="auto"/>
        <w:rPr>
          <w:rFonts w:ascii="Arial" w:hAnsi="Arial" w:cs="Arial"/>
          <w:b/>
          <w:sz w:val="24"/>
          <w:szCs w:val="24"/>
        </w:rPr>
      </w:pPr>
      <w:r>
        <w:rPr>
          <w:rFonts w:ascii="Arial" w:hAnsi="Arial" w:cs="Arial"/>
          <w:b/>
          <w:sz w:val="24"/>
          <w:szCs w:val="24"/>
        </w:rPr>
        <w:t>Who should attend?</w:t>
      </w:r>
    </w:p>
    <w:p w14:paraId="0ACA2650" w14:textId="18744488" w:rsidR="00A633E6" w:rsidRDefault="00511924" w:rsidP="003D36DF">
      <w:pPr>
        <w:rPr>
          <w:rFonts w:ascii="Arial" w:hAnsi="Arial" w:cs="Arial"/>
          <w:szCs w:val="24"/>
        </w:rPr>
      </w:pPr>
      <w:r w:rsidRPr="00511924">
        <w:rPr>
          <w:rFonts w:ascii="Arial" w:hAnsi="Arial" w:cs="Arial"/>
          <w:szCs w:val="24"/>
        </w:rPr>
        <w:t xml:space="preserve">Those who are directly involved in or have an interest in commissioning and provision of health and social care.  As well as those directly involved, this will include:  strategic leads in health and social care, including safeguarding adults leads and independent Chairs of Safeguarding Adults Boards; Healthwatch, and organisations of / or representing service users and carers. </w:t>
      </w:r>
    </w:p>
    <w:p w14:paraId="082C7C98" w14:textId="3F75C270" w:rsidR="00A633E6" w:rsidRPr="00C23E0A" w:rsidRDefault="00511924" w:rsidP="003D36DF">
      <w:pPr>
        <w:rPr>
          <w:rFonts w:ascii="Arial" w:hAnsi="Arial" w:cs="Arial"/>
          <w:szCs w:val="24"/>
        </w:rPr>
      </w:pPr>
      <w:r>
        <w:rPr>
          <w:rFonts w:ascii="Arial" w:hAnsi="Arial" w:cs="Arial"/>
          <w:b/>
          <w:noProof/>
          <w:sz w:val="24"/>
          <w:szCs w:val="28"/>
          <w:lang w:eastAsia="en-GB"/>
        </w:rPr>
        <mc:AlternateContent>
          <mc:Choice Requires="wps">
            <w:drawing>
              <wp:anchor distT="0" distB="0" distL="114300" distR="114300" simplePos="0" relativeHeight="251659264" behindDoc="0" locked="0" layoutInCell="1" allowOverlap="1" wp14:anchorId="60FC4A1C" wp14:editId="7E4D4149">
                <wp:simplePos x="0" y="0"/>
                <wp:positionH relativeFrom="column">
                  <wp:posOffset>-12715</wp:posOffset>
                </wp:positionH>
                <wp:positionV relativeFrom="paragraph">
                  <wp:posOffset>80852</wp:posOffset>
                </wp:positionV>
                <wp:extent cx="2606040" cy="3838353"/>
                <wp:effectExtent l="0" t="0" r="3810" b="0"/>
                <wp:wrapNone/>
                <wp:docPr id="29" name="Rectangle 29"/>
                <wp:cNvGraphicFramePr/>
                <a:graphic xmlns:a="http://schemas.openxmlformats.org/drawingml/2006/main">
                  <a:graphicData uri="http://schemas.microsoft.com/office/word/2010/wordprocessingShape">
                    <wps:wsp>
                      <wps:cNvSpPr/>
                      <wps:spPr>
                        <a:xfrm>
                          <a:off x="0" y="0"/>
                          <a:ext cx="2606040" cy="383835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0DF45" w14:textId="77777777" w:rsidR="003D36DF" w:rsidRPr="00E414A6" w:rsidRDefault="003D36DF" w:rsidP="003D36DF">
                            <w:pPr>
                              <w:rPr>
                                <w:rFonts w:ascii="Arial" w:hAnsi="Arial" w:cs="Arial"/>
                                <w:b/>
                                <w:bCs/>
                                <w:color w:val="000000" w:themeColor="text1"/>
                                <w:sz w:val="24"/>
                                <w:szCs w:val="28"/>
                              </w:rPr>
                            </w:pPr>
                            <w:r w:rsidRPr="00E414A6">
                              <w:rPr>
                                <w:rFonts w:ascii="Arial" w:hAnsi="Arial" w:cs="Arial"/>
                                <w:b/>
                                <w:bCs/>
                                <w:color w:val="000000" w:themeColor="text1"/>
                                <w:sz w:val="24"/>
                                <w:szCs w:val="28"/>
                              </w:rPr>
                              <w:t>Registration</w:t>
                            </w:r>
                          </w:p>
                          <w:p w14:paraId="6E824DAE" w14:textId="5F8F402B" w:rsidR="003D36DF" w:rsidRPr="00E414A6" w:rsidRDefault="003D36DF" w:rsidP="003D36DF">
                            <w:pPr>
                              <w:rPr>
                                <w:rFonts w:ascii="Arial" w:hAnsi="Arial" w:cs="Arial"/>
                                <w:color w:val="000000" w:themeColor="text1"/>
                              </w:rPr>
                            </w:pPr>
                            <w:r w:rsidRPr="00E414A6">
                              <w:rPr>
                                <w:rFonts w:ascii="Arial" w:hAnsi="Arial" w:cs="Arial"/>
                                <w:color w:val="000000" w:themeColor="text1"/>
                              </w:rPr>
                              <w:t>To register your interest in attending either event please email your name, job title and preferred workshop</w:t>
                            </w:r>
                            <w:r w:rsidR="00E414A6">
                              <w:rPr>
                                <w:rFonts w:ascii="Arial" w:hAnsi="Arial" w:cs="Arial"/>
                                <w:color w:val="000000" w:themeColor="text1"/>
                              </w:rPr>
                              <w:t xml:space="preserve"> location to </w:t>
                            </w:r>
                            <w:hyperlink r:id="rId9" w:history="1">
                              <w:r w:rsidRPr="00E414A6">
                                <w:rPr>
                                  <w:rStyle w:val="Hyperlink"/>
                                  <w:rFonts w:ascii="Arial" w:hAnsi="Arial" w:cs="Arial"/>
                                  <w:color w:val="000000" w:themeColor="text1"/>
                                </w:rPr>
                                <w:t>caroline.taylor@local.gov.uk</w:t>
                              </w:r>
                            </w:hyperlink>
                            <w:r w:rsidR="00601C75">
                              <w:rPr>
                                <w:rFonts w:ascii="Arial" w:hAnsi="Arial" w:cs="Arial"/>
                                <w:color w:val="000000" w:themeColor="text1"/>
                              </w:rPr>
                              <w:t xml:space="preserve"> by 8 February.</w:t>
                            </w:r>
                          </w:p>
                          <w:p w14:paraId="17EAF078" w14:textId="7BD92716" w:rsidR="003D36DF" w:rsidRPr="00E414A6" w:rsidRDefault="003D36DF" w:rsidP="003D36DF">
                            <w:pPr>
                              <w:rPr>
                                <w:rFonts w:ascii="Arial" w:hAnsi="Arial" w:cs="Arial"/>
                                <w:color w:val="000000" w:themeColor="text1"/>
                              </w:rPr>
                            </w:pPr>
                            <w:r w:rsidRPr="00E414A6">
                              <w:rPr>
                                <w:rFonts w:ascii="Arial" w:hAnsi="Arial" w:cs="Arial"/>
                                <w:color w:val="000000" w:themeColor="text1"/>
                              </w:rPr>
                              <w:t xml:space="preserve">We will contact you by email, by the </w:t>
                            </w:r>
                            <w:r w:rsidR="00601C75">
                              <w:rPr>
                                <w:rFonts w:ascii="Arial" w:hAnsi="Arial" w:cs="Arial"/>
                                <w:color w:val="000000" w:themeColor="text1"/>
                              </w:rPr>
                              <w:t>14</w:t>
                            </w:r>
                            <w:r w:rsidRPr="00E414A6">
                              <w:rPr>
                                <w:rFonts w:ascii="Arial" w:hAnsi="Arial" w:cs="Arial"/>
                                <w:color w:val="000000" w:themeColor="text1"/>
                              </w:rPr>
                              <w:t xml:space="preserve"> February 2019 to confirm whether you have been allocated a place on the event or not.  If successful you will then receive a link to the event booking website to formally book yourself a place. </w:t>
                            </w:r>
                          </w:p>
                          <w:p w14:paraId="2B17E092" w14:textId="77777777" w:rsidR="003D36DF" w:rsidRPr="00E414A6" w:rsidRDefault="003D36DF" w:rsidP="003D36DF">
                            <w:pPr>
                              <w:rPr>
                                <w:rFonts w:ascii="Arial" w:hAnsi="Arial" w:cs="Arial"/>
                                <w:color w:val="000000" w:themeColor="text1"/>
                              </w:rPr>
                            </w:pPr>
                            <w:r w:rsidRPr="00E414A6">
                              <w:rPr>
                                <w:rFonts w:ascii="Arial" w:hAnsi="Arial" w:cs="Arial"/>
                                <w:color w:val="000000" w:themeColor="text1"/>
                              </w:rPr>
                              <w:t xml:space="preserve">Places will be limited so please apply promptly.  </w:t>
                            </w:r>
                          </w:p>
                          <w:p w14:paraId="4E0F04A0" w14:textId="77777777" w:rsidR="003D36DF" w:rsidRPr="00601C75" w:rsidRDefault="003D36DF" w:rsidP="003D36DF">
                            <w:pPr>
                              <w:rPr>
                                <w:rFonts w:ascii="Arial" w:hAnsi="Arial" w:cs="Arial"/>
                                <w:b/>
                                <w:i/>
                                <w:color w:val="000000" w:themeColor="text1"/>
                              </w:rPr>
                            </w:pPr>
                            <w:r w:rsidRPr="00601C75">
                              <w:rPr>
                                <w:rFonts w:ascii="Arial" w:hAnsi="Arial" w:cs="Arial"/>
                                <w:b/>
                                <w:i/>
                                <w:color w:val="000000" w:themeColor="text1"/>
                              </w:rPr>
                              <w:t>Please do not book transport until you have your place confirmed.</w:t>
                            </w:r>
                          </w:p>
                          <w:p w14:paraId="313141D2" w14:textId="77777777" w:rsidR="003D36DF" w:rsidRDefault="003D36DF" w:rsidP="003D36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4A1C" id="Rectangle 29" o:spid="_x0000_s1026" style="position:absolute;margin-left:-1pt;margin-top:6.35pt;width:205.2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" fillcolor="#f2f2f2 [3052]" stroked="f" strokeweight="1pt">
                <v:textbox>
                  <w:txbxContent>
                    <w:p w14:paraId="5A00DF45" w14:textId="77777777" w:rsidR="003D36DF" w:rsidRPr="00E414A6" w:rsidRDefault="003D36DF" w:rsidP="003D36DF">
                      <w:pPr>
                        <w:rPr>
                          <w:rFonts w:ascii="Arial" w:hAnsi="Arial" w:cs="Arial"/>
                          <w:b/>
                          <w:bCs/>
                          <w:color w:val="000000" w:themeColor="text1"/>
                          <w:sz w:val="24"/>
                          <w:szCs w:val="28"/>
                        </w:rPr>
                      </w:pPr>
                      <w:r w:rsidRPr="00E414A6">
                        <w:rPr>
                          <w:rFonts w:ascii="Arial" w:hAnsi="Arial" w:cs="Arial"/>
                          <w:b/>
                          <w:bCs/>
                          <w:color w:val="000000" w:themeColor="text1"/>
                          <w:sz w:val="24"/>
                          <w:szCs w:val="28"/>
                        </w:rPr>
                        <w:t>Registration</w:t>
                      </w:r>
                    </w:p>
                    <w:p w14:paraId="6E824DAE" w14:textId="5F8F402B" w:rsidR="003D36DF" w:rsidRPr="00E414A6" w:rsidRDefault="003D36DF" w:rsidP="003D36DF">
                      <w:pPr>
                        <w:rPr>
                          <w:rFonts w:ascii="Arial" w:hAnsi="Arial" w:cs="Arial"/>
                          <w:color w:val="000000" w:themeColor="text1"/>
                        </w:rPr>
                      </w:pPr>
                      <w:r w:rsidRPr="00E414A6">
                        <w:rPr>
                          <w:rFonts w:ascii="Arial" w:hAnsi="Arial" w:cs="Arial"/>
                          <w:color w:val="000000" w:themeColor="text1"/>
                        </w:rPr>
                        <w:t>To register your interest in attending either event please email your name, job title and preferred workshop</w:t>
                      </w:r>
                      <w:r w:rsidR="00E414A6">
                        <w:rPr>
                          <w:rFonts w:ascii="Arial" w:hAnsi="Arial" w:cs="Arial"/>
                          <w:color w:val="000000" w:themeColor="text1"/>
                        </w:rPr>
                        <w:t xml:space="preserve"> location to </w:t>
                      </w:r>
                      <w:hyperlink r:id="rId10" w:history="1">
                        <w:r w:rsidRPr="00E414A6">
                          <w:rPr>
                            <w:rStyle w:val="Hyperlink"/>
                            <w:rFonts w:ascii="Arial" w:hAnsi="Arial" w:cs="Arial"/>
                            <w:color w:val="000000" w:themeColor="text1"/>
                          </w:rPr>
                          <w:t>caroline.taylor@local.gov.uk</w:t>
                        </w:r>
                      </w:hyperlink>
                      <w:r w:rsidR="00601C75">
                        <w:rPr>
                          <w:rFonts w:ascii="Arial" w:hAnsi="Arial" w:cs="Arial"/>
                          <w:color w:val="000000" w:themeColor="text1"/>
                        </w:rPr>
                        <w:t xml:space="preserve"> by 8 February.</w:t>
                      </w:r>
                    </w:p>
                    <w:p w14:paraId="17EAF078" w14:textId="7BD92716" w:rsidR="003D36DF" w:rsidRPr="00E414A6" w:rsidRDefault="003D36DF" w:rsidP="003D36DF">
                      <w:pPr>
                        <w:rPr>
                          <w:rFonts w:ascii="Arial" w:hAnsi="Arial" w:cs="Arial"/>
                          <w:color w:val="000000" w:themeColor="text1"/>
                        </w:rPr>
                      </w:pPr>
                      <w:r w:rsidRPr="00E414A6">
                        <w:rPr>
                          <w:rFonts w:ascii="Arial" w:hAnsi="Arial" w:cs="Arial"/>
                          <w:color w:val="000000" w:themeColor="text1"/>
                        </w:rPr>
                        <w:t xml:space="preserve">We will contact you by email, by the </w:t>
                      </w:r>
                      <w:r w:rsidR="00601C75">
                        <w:rPr>
                          <w:rFonts w:ascii="Arial" w:hAnsi="Arial" w:cs="Arial"/>
                          <w:color w:val="000000" w:themeColor="text1"/>
                        </w:rPr>
                        <w:t>14</w:t>
                      </w:r>
                      <w:r w:rsidRPr="00E414A6">
                        <w:rPr>
                          <w:rFonts w:ascii="Arial" w:hAnsi="Arial" w:cs="Arial"/>
                          <w:color w:val="000000" w:themeColor="text1"/>
                        </w:rPr>
                        <w:t xml:space="preserve"> February 2019 to confirm whether you have been allocated a place on the event or not.  If successful you will then receive a link to the event booking website to formally book yourself a place. </w:t>
                      </w:r>
                    </w:p>
                    <w:p w14:paraId="2B17E092" w14:textId="77777777" w:rsidR="003D36DF" w:rsidRPr="00E414A6" w:rsidRDefault="003D36DF" w:rsidP="003D36DF">
                      <w:pPr>
                        <w:rPr>
                          <w:rFonts w:ascii="Arial" w:hAnsi="Arial" w:cs="Arial"/>
                          <w:color w:val="000000" w:themeColor="text1"/>
                        </w:rPr>
                      </w:pPr>
                      <w:r w:rsidRPr="00E414A6">
                        <w:rPr>
                          <w:rFonts w:ascii="Arial" w:hAnsi="Arial" w:cs="Arial"/>
                          <w:color w:val="000000" w:themeColor="text1"/>
                        </w:rPr>
                        <w:t xml:space="preserve">Places will be limited so please apply promptly.  </w:t>
                      </w:r>
                    </w:p>
                    <w:p w14:paraId="4E0F04A0" w14:textId="77777777" w:rsidR="003D36DF" w:rsidRPr="00601C75" w:rsidRDefault="003D36DF" w:rsidP="003D36DF">
                      <w:pPr>
                        <w:rPr>
                          <w:rFonts w:ascii="Arial" w:hAnsi="Arial" w:cs="Arial"/>
                          <w:b/>
                          <w:i/>
                          <w:color w:val="000000" w:themeColor="text1"/>
                        </w:rPr>
                      </w:pPr>
                      <w:r w:rsidRPr="00601C75">
                        <w:rPr>
                          <w:rFonts w:ascii="Arial" w:hAnsi="Arial" w:cs="Arial"/>
                          <w:b/>
                          <w:i/>
                          <w:color w:val="000000" w:themeColor="text1"/>
                        </w:rPr>
                        <w:t>Please do not book transport until you have your place confirmed.</w:t>
                      </w:r>
                    </w:p>
                    <w:p w14:paraId="313141D2" w14:textId="77777777" w:rsidR="003D36DF" w:rsidRDefault="003D36DF" w:rsidP="003D36DF"/>
                  </w:txbxContent>
                </v:textbox>
              </v:rect>
            </w:pict>
          </mc:Fallback>
        </mc:AlternateContent>
      </w:r>
    </w:p>
    <w:p w14:paraId="2DB4892B" w14:textId="31B28211" w:rsidR="003D36DF" w:rsidRDefault="003D36DF" w:rsidP="003D36DF">
      <w:pPr>
        <w:rPr>
          <w:rFonts w:ascii="Arial" w:hAnsi="Arial" w:cs="Arial"/>
          <w:b/>
          <w:sz w:val="24"/>
          <w:szCs w:val="28"/>
        </w:rPr>
      </w:pPr>
    </w:p>
    <w:p w14:paraId="01FF0812" w14:textId="77777777" w:rsidR="00924DA8" w:rsidRDefault="00924DA8"/>
    <w:sectPr w:rsidR="00924DA8" w:rsidSect="00A46ECD">
      <w:type w:val="continuous"/>
      <w:pgSz w:w="11906" w:h="16838"/>
      <w:pgMar w:top="2410" w:right="707" w:bottom="568" w:left="567" w:header="708" w:footer="708" w:gutter="0"/>
      <w:cols w:num="2" w:space="370" w:equalWidth="0">
        <w:col w:w="6350" w:space="370"/>
        <w:col w:w="3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BF55" w14:textId="77777777" w:rsidR="000E75F5" w:rsidRDefault="000E75F5" w:rsidP="003D36DF">
      <w:pPr>
        <w:spacing w:after="0" w:line="240" w:lineRule="auto"/>
      </w:pPr>
      <w:r>
        <w:separator/>
      </w:r>
    </w:p>
  </w:endnote>
  <w:endnote w:type="continuationSeparator" w:id="0">
    <w:p w14:paraId="0ED6F5A4" w14:textId="77777777" w:rsidR="000E75F5" w:rsidRDefault="000E75F5" w:rsidP="003D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3602" w14:textId="77777777" w:rsidR="000E75F5" w:rsidRDefault="000E75F5" w:rsidP="003D36DF">
      <w:pPr>
        <w:spacing w:after="0" w:line="240" w:lineRule="auto"/>
      </w:pPr>
      <w:r>
        <w:separator/>
      </w:r>
    </w:p>
  </w:footnote>
  <w:footnote w:type="continuationSeparator" w:id="0">
    <w:p w14:paraId="5862FA49" w14:textId="77777777" w:rsidR="000E75F5" w:rsidRDefault="000E75F5" w:rsidP="003D3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DF"/>
    <w:rsid w:val="000E75F5"/>
    <w:rsid w:val="002B081A"/>
    <w:rsid w:val="003D36DF"/>
    <w:rsid w:val="004F5A23"/>
    <w:rsid w:val="00511924"/>
    <w:rsid w:val="0054401E"/>
    <w:rsid w:val="00601C75"/>
    <w:rsid w:val="008031E1"/>
    <w:rsid w:val="00924DA8"/>
    <w:rsid w:val="00A46ECD"/>
    <w:rsid w:val="00A633E6"/>
    <w:rsid w:val="00E414A6"/>
    <w:rsid w:val="00F1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0BD65"/>
  <w15:chartTrackingRefBased/>
  <w15:docId w15:val="{A8FE0468-A1CF-44DA-996A-2AD6A8C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DF"/>
    <w:rPr>
      <w:color w:val="0563C1" w:themeColor="hyperlink"/>
      <w:u w:val="single"/>
    </w:rPr>
  </w:style>
  <w:style w:type="paragraph" w:styleId="Header">
    <w:name w:val="header"/>
    <w:basedOn w:val="Normal"/>
    <w:link w:val="HeaderChar"/>
    <w:uiPriority w:val="99"/>
    <w:unhideWhenUsed/>
    <w:rsid w:val="003D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DF"/>
  </w:style>
  <w:style w:type="paragraph" w:styleId="Footer">
    <w:name w:val="footer"/>
    <w:basedOn w:val="Normal"/>
    <w:link w:val="FooterChar"/>
    <w:uiPriority w:val="99"/>
    <w:unhideWhenUsed/>
    <w:rsid w:val="003D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ocal.gov.uk/sites/default/files/documents/25.27%20-%20CHIP%20Making%20Safeguarding%20Personal%3B%20What%20might%20%E2%80%98good%E2%80%99%20look%20like%20f.-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oline.taylor@local.gov.uk" TargetMode="External"/><Relationship Id="rId4" Type="http://schemas.openxmlformats.org/officeDocument/2006/relationships/webSettings" Target="webSettings.xml"/><Relationship Id="rId9" Type="http://schemas.openxmlformats.org/officeDocument/2006/relationships/hyperlink" Target="mailto:caroline.taylor@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DAA0-4ABE-4818-AAC3-1D9E55DB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Jozsef Gecsei</cp:lastModifiedBy>
  <cp:revision>2</cp:revision>
  <dcterms:created xsi:type="dcterms:W3CDTF">2019-02-06T13:17:00Z</dcterms:created>
  <dcterms:modified xsi:type="dcterms:W3CDTF">2019-02-06T13:17:00Z</dcterms:modified>
</cp:coreProperties>
</file>