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1"/>
        <w:gridCol w:w="2265"/>
      </w:tblGrid>
      <w:tr w:rsidR="00375C8A" w14:paraId="28C8FB90" w14:textId="77777777" w:rsidTr="008824B5">
        <w:tc>
          <w:tcPr>
            <w:tcW w:w="8005" w:type="dxa"/>
          </w:tcPr>
          <w:p w14:paraId="051A884D" w14:textId="77777777" w:rsidR="008E0558" w:rsidRDefault="008E0558" w:rsidP="008E0558">
            <w:pPr>
              <w:jc w:val="center"/>
              <w:rPr>
                <w:rFonts w:ascii="Arial" w:hAnsi="Arial" w:cs="Arial"/>
                <w:b/>
                <w:bCs/>
                <w:sz w:val="28"/>
                <w:szCs w:val="28"/>
              </w:rPr>
            </w:pPr>
            <w:bookmarkStart w:id="0" w:name="_GoBack"/>
            <w:bookmarkEnd w:id="0"/>
            <w:r>
              <w:rPr>
                <w:rFonts w:ascii="Arial" w:hAnsi="Arial" w:cs="Arial"/>
                <w:b/>
                <w:bCs/>
                <w:sz w:val="28"/>
                <w:szCs w:val="28"/>
              </w:rPr>
              <w:t>Royal Borough of Windsor and Maidenhead</w:t>
            </w:r>
          </w:p>
          <w:p w14:paraId="65EBAFB6" w14:textId="77777777" w:rsidR="008E0558" w:rsidRDefault="008E0558" w:rsidP="008E0558">
            <w:pPr>
              <w:jc w:val="center"/>
              <w:rPr>
                <w:rFonts w:ascii="Arial" w:hAnsi="Arial" w:cs="Arial"/>
                <w:b/>
                <w:bCs/>
                <w:sz w:val="28"/>
                <w:szCs w:val="28"/>
              </w:rPr>
            </w:pPr>
            <w:r>
              <w:rPr>
                <w:rFonts w:ascii="Arial" w:hAnsi="Arial" w:cs="Arial"/>
                <w:b/>
                <w:bCs/>
                <w:sz w:val="28"/>
                <w:szCs w:val="28"/>
              </w:rPr>
              <w:t xml:space="preserve">COVID-19 </w:t>
            </w:r>
            <w:r w:rsidRPr="00230B95">
              <w:rPr>
                <w:rFonts w:ascii="Arial" w:hAnsi="Arial" w:cs="Arial"/>
                <w:b/>
                <w:bCs/>
                <w:sz w:val="28"/>
                <w:szCs w:val="28"/>
              </w:rPr>
              <w:t xml:space="preserve">Payment </w:t>
            </w:r>
            <w:r>
              <w:rPr>
                <w:rFonts w:ascii="Arial" w:hAnsi="Arial" w:cs="Arial"/>
                <w:b/>
                <w:bCs/>
                <w:sz w:val="28"/>
                <w:szCs w:val="28"/>
              </w:rPr>
              <w:t xml:space="preserve">and Additional Funding </w:t>
            </w:r>
            <w:r w:rsidRPr="00230B95">
              <w:rPr>
                <w:rFonts w:ascii="Arial" w:hAnsi="Arial" w:cs="Arial"/>
                <w:b/>
                <w:bCs/>
                <w:sz w:val="28"/>
                <w:szCs w:val="28"/>
              </w:rPr>
              <w:t xml:space="preserve">Guidance </w:t>
            </w:r>
            <w:r>
              <w:rPr>
                <w:rFonts w:ascii="Arial" w:hAnsi="Arial" w:cs="Arial"/>
                <w:b/>
                <w:bCs/>
                <w:sz w:val="28"/>
                <w:szCs w:val="28"/>
              </w:rPr>
              <w:t>for</w:t>
            </w:r>
            <w:r w:rsidRPr="00230B95">
              <w:rPr>
                <w:rFonts w:ascii="Arial" w:hAnsi="Arial" w:cs="Arial"/>
                <w:b/>
                <w:bCs/>
                <w:sz w:val="28"/>
                <w:szCs w:val="28"/>
              </w:rPr>
              <w:t xml:space="preserve"> Providers</w:t>
            </w:r>
          </w:p>
          <w:p w14:paraId="0D831525" w14:textId="77777777" w:rsidR="004D0CDE" w:rsidRDefault="004D0CDE" w:rsidP="008824B5">
            <w:pPr>
              <w:spacing w:before="120" w:after="120"/>
              <w:rPr>
                <w:rFonts w:ascii="Arial" w:hAnsi="Arial" w:cs="Arial"/>
                <w:b/>
                <w:sz w:val="24"/>
                <w:szCs w:val="24"/>
              </w:rPr>
            </w:pPr>
          </w:p>
          <w:p w14:paraId="5367E74F" w14:textId="414BA198" w:rsidR="00375C8A" w:rsidRDefault="00375C8A" w:rsidP="008824B5">
            <w:pPr>
              <w:spacing w:before="120" w:after="120"/>
              <w:rPr>
                <w:rFonts w:ascii="Arial" w:hAnsi="Arial" w:cs="Arial"/>
                <w:b/>
                <w:sz w:val="24"/>
                <w:szCs w:val="24"/>
              </w:rPr>
            </w:pPr>
            <w:r>
              <w:rPr>
                <w:rFonts w:ascii="Arial" w:hAnsi="Arial" w:cs="Arial"/>
                <w:b/>
                <w:sz w:val="24"/>
                <w:szCs w:val="24"/>
              </w:rPr>
              <w:t xml:space="preserve">Version </w:t>
            </w:r>
            <w:r w:rsidR="00040E05">
              <w:rPr>
                <w:rFonts w:ascii="Arial" w:hAnsi="Arial" w:cs="Arial"/>
                <w:b/>
                <w:sz w:val="24"/>
                <w:szCs w:val="24"/>
              </w:rPr>
              <w:t>3</w:t>
            </w:r>
            <w:r>
              <w:rPr>
                <w:rFonts w:ascii="Arial" w:hAnsi="Arial" w:cs="Arial"/>
                <w:b/>
                <w:sz w:val="24"/>
                <w:szCs w:val="24"/>
              </w:rPr>
              <w:t xml:space="preserve">:  </w:t>
            </w:r>
            <w:r w:rsidR="00040E05">
              <w:rPr>
                <w:rFonts w:ascii="Arial" w:hAnsi="Arial" w:cs="Arial"/>
                <w:b/>
                <w:sz w:val="24"/>
                <w:szCs w:val="24"/>
              </w:rPr>
              <w:t>22</w:t>
            </w:r>
            <w:r w:rsidR="00040E05" w:rsidRPr="00040E05">
              <w:rPr>
                <w:rFonts w:ascii="Arial" w:hAnsi="Arial" w:cs="Arial"/>
                <w:b/>
                <w:sz w:val="24"/>
                <w:szCs w:val="24"/>
                <w:vertAlign w:val="superscript"/>
              </w:rPr>
              <w:t>nd</w:t>
            </w:r>
            <w:r w:rsidR="00040E05">
              <w:rPr>
                <w:rFonts w:ascii="Arial" w:hAnsi="Arial" w:cs="Arial"/>
                <w:b/>
                <w:sz w:val="24"/>
                <w:szCs w:val="24"/>
              </w:rPr>
              <w:t xml:space="preserve"> July</w:t>
            </w:r>
            <w:r w:rsidR="004B5B16">
              <w:rPr>
                <w:rFonts w:ascii="Arial" w:hAnsi="Arial" w:cs="Arial"/>
                <w:b/>
                <w:sz w:val="24"/>
                <w:szCs w:val="24"/>
              </w:rPr>
              <w:t xml:space="preserve"> 2020</w:t>
            </w:r>
          </w:p>
          <w:p w14:paraId="171E1B67" w14:textId="5B19259E" w:rsidR="00805DBA" w:rsidRPr="00D24D73" w:rsidRDefault="00805DBA" w:rsidP="008824B5">
            <w:pPr>
              <w:spacing w:before="120" w:after="120"/>
              <w:rPr>
                <w:rFonts w:ascii="Arial" w:hAnsi="Arial" w:cs="Arial"/>
                <w:b/>
                <w:sz w:val="24"/>
                <w:szCs w:val="24"/>
              </w:rPr>
            </w:pPr>
            <w:r>
              <w:rPr>
                <w:rFonts w:ascii="Arial" w:hAnsi="Arial" w:cs="Arial"/>
                <w:b/>
                <w:sz w:val="24"/>
                <w:szCs w:val="24"/>
              </w:rPr>
              <w:t xml:space="preserve">This replaces the previous guidance </w:t>
            </w:r>
            <w:r w:rsidR="006C64B2">
              <w:rPr>
                <w:rFonts w:ascii="Arial" w:hAnsi="Arial" w:cs="Arial"/>
                <w:b/>
                <w:sz w:val="24"/>
                <w:szCs w:val="24"/>
              </w:rPr>
              <w:t>issued on 27</w:t>
            </w:r>
            <w:r w:rsidR="006C64B2" w:rsidRPr="006C64B2">
              <w:rPr>
                <w:rFonts w:ascii="Arial" w:hAnsi="Arial" w:cs="Arial"/>
                <w:b/>
                <w:sz w:val="24"/>
                <w:szCs w:val="24"/>
                <w:vertAlign w:val="superscript"/>
              </w:rPr>
              <w:t>th</w:t>
            </w:r>
            <w:r w:rsidR="006C64B2">
              <w:rPr>
                <w:rFonts w:ascii="Arial" w:hAnsi="Arial" w:cs="Arial"/>
                <w:b/>
                <w:sz w:val="24"/>
                <w:szCs w:val="24"/>
              </w:rPr>
              <w:t xml:space="preserve"> </w:t>
            </w:r>
            <w:r w:rsidR="008267E8">
              <w:rPr>
                <w:rFonts w:ascii="Arial" w:hAnsi="Arial" w:cs="Arial"/>
                <w:b/>
                <w:sz w:val="24"/>
                <w:szCs w:val="24"/>
              </w:rPr>
              <w:t xml:space="preserve">  </w:t>
            </w:r>
            <w:r w:rsidR="006C64B2">
              <w:rPr>
                <w:rFonts w:ascii="Arial" w:hAnsi="Arial" w:cs="Arial"/>
                <w:b/>
                <w:sz w:val="24"/>
                <w:szCs w:val="24"/>
              </w:rPr>
              <w:t>March 2020</w:t>
            </w:r>
            <w:r w:rsidR="00040E05">
              <w:rPr>
                <w:rFonts w:ascii="Arial" w:hAnsi="Arial" w:cs="Arial"/>
                <w:b/>
                <w:sz w:val="24"/>
                <w:szCs w:val="24"/>
              </w:rPr>
              <w:t xml:space="preserve"> and 5</w:t>
            </w:r>
            <w:r w:rsidR="00040E05" w:rsidRPr="00040E05">
              <w:rPr>
                <w:rFonts w:ascii="Arial" w:hAnsi="Arial" w:cs="Arial"/>
                <w:b/>
                <w:sz w:val="24"/>
                <w:szCs w:val="24"/>
                <w:vertAlign w:val="superscript"/>
              </w:rPr>
              <w:t>th</w:t>
            </w:r>
            <w:r w:rsidR="00040E05">
              <w:rPr>
                <w:rFonts w:ascii="Arial" w:hAnsi="Arial" w:cs="Arial"/>
                <w:b/>
                <w:sz w:val="24"/>
                <w:szCs w:val="24"/>
              </w:rPr>
              <w:t xml:space="preserve"> May 2020</w:t>
            </w:r>
          </w:p>
        </w:tc>
        <w:tc>
          <w:tcPr>
            <w:tcW w:w="2336" w:type="dxa"/>
          </w:tcPr>
          <w:p w14:paraId="790DFDA7" w14:textId="77777777" w:rsidR="00375C8A" w:rsidRDefault="00375C8A" w:rsidP="008824B5">
            <w:pPr>
              <w:spacing w:before="120" w:after="120"/>
              <w:jc w:val="center"/>
              <w:rPr>
                <w:rFonts w:ascii="Arial" w:hAnsi="Arial" w:cs="Arial"/>
                <w:b/>
                <w:sz w:val="28"/>
                <w:szCs w:val="28"/>
              </w:rPr>
            </w:pPr>
            <w:r>
              <w:rPr>
                <w:noProof/>
                <w:color w:val="FF0000"/>
                <w:sz w:val="32"/>
                <w:szCs w:val="32"/>
                <w:lang w:eastAsia="en-GB"/>
              </w:rPr>
              <w:drawing>
                <wp:inline distT="0" distB="0" distL="0" distR="0" wp14:anchorId="41677B95" wp14:editId="39FCECC7">
                  <wp:extent cx="1116000" cy="124260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WM new style logo black.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0" cy="1242605"/>
                          </a:xfrm>
                          <a:prstGeom prst="rect">
                            <a:avLst/>
                          </a:prstGeom>
                        </pic:spPr>
                      </pic:pic>
                    </a:graphicData>
                  </a:graphic>
                </wp:inline>
              </w:drawing>
            </w:r>
          </w:p>
        </w:tc>
      </w:tr>
    </w:tbl>
    <w:p w14:paraId="44F1B778" w14:textId="77777777" w:rsidR="00375C8A" w:rsidRDefault="00375C8A" w:rsidP="001F6EB8">
      <w:pPr>
        <w:jc w:val="center"/>
        <w:rPr>
          <w:rFonts w:ascii="Arial" w:hAnsi="Arial" w:cs="Arial"/>
          <w:b/>
          <w:bCs/>
          <w:sz w:val="28"/>
          <w:szCs w:val="28"/>
        </w:rPr>
      </w:pPr>
    </w:p>
    <w:p w14:paraId="2BAC4996" w14:textId="384D7F85" w:rsidR="00D15211" w:rsidRDefault="00D15211" w:rsidP="00D15211">
      <w:pPr>
        <w:rPr>
          <w:rFonts w:ascii="Arial" w:hAnsi="Arial" w:cs="Arial"/>
          <w:sz w:val="24"/>
          <w:szCs w:val="24"/>
        </w:rPr>
      </w:pPr>
      <w:r>
        <w:rPr>
          <w:rFonts w:ascii="Arial" w:hAnsi="Arial" w:cs="Arial"/>
          <w:sz w:val="24"/>
          <w:szCs w:val="24"/>
        </w:rPr>
        <w:t xml:space="preserve">The Royal Borough of Windsor and Maidenhead received an allocation of funding from government to support providers in responding to the COVID-19 pandemic. This guidance </w:t>
      </w:r>
      <w:r w:rsidR="00040E05">
        <w:rPr>
          <w:rFonts w:ascii="Arial" w:hAnsi="Arial" w:cs="Arial"/>
          <w:sz w:val="24"/>
          <w:szCs w:val="24"/>
        </w:rPr>
        <w:t>has been</w:t>
      </w:r>
      <w:r>
        <w:rPr>
          <w:rFonts w:ascii="Arial" w:hAnsi="Arial" w:cs="Arial"/>
          <w:sz w:val="24"/>
          <w:szCs w:val="24"/>
        </w:rPr>
        <w:t xml:space="preserve"> reviewed </w:t>
      </w:r>
      <w:proofErr w:type="gramStart"/>
      <w:r>
        <w:rPr>
          <w:rFonts w:ascii="Arial" w:hAnsi="Arial" w:cs="Arial"/>
          <w:sz w:val="24"/>
          <w:szCs w:val="24"/>
        </w:rPr>
        <w:t>during the course of</w:t>
      </w:r>
      <w:proofErr w:type="gramEnd"/>
      <w:r>
        <w:rPr>
          <w:rFonts w:ascii="Arial" w:hAnsi="Arial" w:cs="Arial"/>
          <w:sz w:val="24"/>
          <w:szCs w:val="24"/>
        </w:rPr>
        <w:t xml:space="preserve"> the pandemic in line with any further guidance from government. </w:t>
      </w:r>
    </w:p>
    <w:p w14:paraId="2BDB9346" w14:textId="21ADBD86" w:rsidR="00040E05" w:rsidRDefault="00040E05" w:rsidP="00D15211">
      <w:pPr>
        <w:rPr>
          <w:rFonts w:ascii="Arial" w:hAnsi="Arial" w:cs="Arial"/>
          <w:sz w:val="24"/>
          <w:szCs w:val="24"/>
        </w:rPr>
      </w:pPr>
    </w:p>
    <w:p w14:paraId="0C72BF25" w14:textId="1270F279" w:rsidR="00040E05" w:rsidRPr="004D0CDE" w:rsidRDefault="00040E05" w:rsidP="00040E05">
      <w:pPr>
        <w:rPr>
          <w:rFonts w:ascii="Arial" w:hAnsi="Arial" w:cs="Arial"/>
          <w:sz w:val="24"/>
          <w:szCs w:val="24"/>
        </w:rPr>
      </w:pPr>
      <w:r w:rsidRPr="004D0CDE">
        <w:rPr>
          <w:rFonts w:ascii="Arial" w:hAnsi="Arial" w:cs="Arial"/>
          <w:sz w:val="24"/>
          <w:szCs w:val="24"/>
        </w:rPr>
        <w:t xml:space="preserve">This </w:t>
      </w:r>
      <w:r w:rsidR="00A75C3D" w:rsidRPr="004D0CDE">
        <w:rPr>
          <w:rFonts w:ascii="Arial" w:hAnsi="Arial" w:cs="Arial"/>
          <w:sz w:val="24"/>
          <w:szCs w:val="24"/>
        </w:rPr>
        <w:t>guidance</w:t>
      </w:r>
      <w:r w:rsidRPr="004D0CDE">
        <w:rPr>
          <w:rFonts w:ascii="Arial" w:hAnsi="Arial" w:cs="Arial"/>
          <w:sz w:val="24"/>
          <w:szCs w:val="24"/>
        </w:rPr>
        <w:t xml:space="preserve"> will apply to all care provided from week commencing 9th March 2020 through to the end of July 2020. </w:t>
      </w:r>
      <w:r w:rsidR="00B87FC3" w:rsidRPr="004D0CDE">
        <w:rPr>
          <w:rFonts w:ascii="Arial" w:hAnsi="Arial" w:cs="Arial"/>
          <w:sz w:val="24"/>
          <w:szCs w:val="24"/>
        </w:rPr>
        <w:t xml:space="preserve">Providers </w:t>
      </w:r>
      <w:r w:rsidR="00712777" w:rsidRPr="004D0CDE">
        <w:rPr>
          <w:rFonts w:ascii="Arial" w:hAnsi="Arial" w:cs="Arial"/>
          <w:sz w:val="24"/>
          <w:szCs w:val="24"/>
        </w:rPr>
        <w:t>will have until the 10</w:t>
      </w:r>
      <w:r w:rsidR="00712777" w:rsidRPr="004D0CDE">
        <w:rPr>
          <w:rFonts w:ascii="Arial" w:hAnsi="Arial" w:cs="Arial"/>
          <w:sz w:val="24"/>
          <w:szCs w:val="24"/>
          <w:vertAlign w:val="superscript"/>
        </w:rPr>
        <w:t>th</w:t>
      </w:r>
      <w:r w:rsidR="00712777" w:rsidRPr="004D0CDE">
        <w:rPr>
          <w:rFonts w:ascii="Arial" w:hAnsi="Arial" w:cs="Arial"/>
          <w:sz w:val="24"/>
          <w:szCs w:val="24"/>
        </w:rPr>
        <w:t xml:space="preserve"> August 2020 to submit claims as per the guidance below to </w:t>
      </w:r>
      <w:hyperlink r:id="rId11" w:history="1">
        <w:r w:rsidR="002640C7" w:rsidRPr="004D0CDE">
          <w:rPr>
            <w:rStyle w:val="Hyperlink"/>
            <w:rFonts w:ascii="Arial" w:hAnsi="Arial" w:cs="Arial"/>
            <w:sz w:val="24"/>
            <w:szCs w:val="24"/>
          </w:rPr>
          <w:t>strategic.commissioning@rbwm.gov.uk</w:t>
        </w:r>
      </w:hyperlink>
      <w:r w:rsidR="002640C7" w:rsidRPr="004D0CDE">
        <w:rPr>
          <w:rFonts w:ascii="Arial" w:hAnsi="Arial" w:cs="Arial"/>
          <w:sz w:val="24"/>
          <w:szCs w:val="24"/>
        </w:rPr>
        <w:t>.</w:t>
      </w:r>
    </w:p>
    <w:p w14:paraId="1212BF96" w14:textId="6C66E45B" w:rsidR="002640C7" w:rsidRDefault="002640C7" w:rsidP="00040E05">
      <w:pPr>
        <w:rPr>
          <w:rFonts w:ascii="Arial" w:hAnsi="Arial" w:cs="Arial"/>
          <w:sz w:val="24"/>
          <w:szCs w:val="24"/>
        </w:rPr>
      </w:pPr>
      <w:r w:rsidRPr="004D0CDE">
        <w:rPr>
          <w:rFonts w:ascii="Arial" w:hAnsi="Arial" w:cs="Arial"/>
          <w:sz w:val="24"/>
          <w:szCs w:val="24"/>
        </w:rPr>
        <w:t>Claims submitted after the 10</w:t>
      </w:r>
      <w:r w:rsidRPr="004D0CDE">
        <w:rPr>
          <w:rFonts w:ascii="Arial" w:hAnsi="Arial" w:cs="Arial"/>
          <w:sz w:val="24"/>
          <w:szCs w:val="24"/>
          <w:vertAlign w:val="superscript"/>
        </w:rPr>
        <w:t>th</w:t>
      </w:r>
      <w:r w:rsidRPr="004D0CDE">
        <w:rPr>
          <w:rFonts w:ascii="Arial" w:hAnsi="Arial" w:cs="Arial"/>
          <w:sz w:val="24"/>
          <w:szCs w:val="24"/>
        </w:rPr>
        <w:t xml:space="preserve"> August 2020 will not be accepted.</w:t>
      </w:r>
    </w:p>
    <w:p w14:paraId="0B8FBB70" w14:textId="77777777" w:rsidR="00D15211" w:rsidRDefault="00D15211" w:rsidP="00D15211">
      <w:pPr>
        <w:rPr>
          <w:rFonts w:ascii="Arial" w:hAnsi="Arial" w:cs="Arial"/>
          <w:b/>
          <w:bCs/>
          <w:sz w:val="24"/>
          <w:szCs w:val="24"/>
        </w:rPr>
      </w:pPr>
    </w:p>
    <w:p w14:paraId="24167727" w14:textId="77777777" w:rsidR="00D15211" w:rsidRDefault="00D15211" w:rsidP="00D15211">
      <w:pPr>
        <w:rPr>
          <w:rFonts w:ascii="Arial" w:hAnsi="Arial" w:cs="Arial"/>
          <w:b/>
          <w:bCs/>
          <w:sz w:val="24"/>
          <w:szCs w:val="24"/>
        </w:rPr>
      </w:pPr>
    </w:p>
    <w:p w14:paraId="0CE5E73E" w14:textId="77777777" w:rsidR="00D15211" w:rsidRPr="00DB0921" w:rsidRDefault="00D15211" w:rsidP="00D15211">
      <w:pPr>
        <w:rPr>
          <w:rFonts w:ascii="Arial" w:hAnsi="Arial" w:cs="Arial"/>
          <w:b/>
          <w:bCs/>
          <w:sz w:val="24"/>
          <w:szCs w:val="24"/>
        </w:rPr>
      </w:pPr>
      <w:r>
        <w:rPr>
          <w:rFonts w:ascii="Arial" w:hAnsi="Arial" w:cs="Arial"/>
          <w:b/>
          <w:bCs/>
          <w:sz w:val="24"/>
          <w:szCs w:val="24"/>
        </w:rPr>
        <w:t xml:space="preserve">Adult </w:t>
      </w:r>
      <w:r w:rsidRPr="00DB0921">
        <w:rPr>
          <w:rFonts w:ascii="Arial" w:hAnsi="Arial" w:cs="Arial"/>
          <w:b/>
          <w:bCs/>
          <w:sz w:val="24"/>
          <w:szCs w:val="24"/>
        </w:rPr>
        <w:t xml:space="preserve">Homecare Providers </w:t>
      </w:r>
      <w:r>
        <w:rPr>
          <w:rFonts w:ascii="Arial" w:hAnsi="Arial" w:cs="Arial"/>
          <w:b/>
          <w:bCs/>
          <w:sz w:val="24"/>
          <w:szCs w:val="24"/>
        </w:rPr>
        <w:t xml:space="preserve">- </w:t>
      </w:r>
      <w:r w:rsidRPr="00DB0921">
        <w:rPr>
          <w:rFonts w:ascii="Arial" w:hAnsi="Arial" w:cs="Arial"/>
          <w:b/>
          <w:bCs/>
          <w:sz w:val="24"/>
          <w:szCs w:val="24"/>
        </w:rPr>
        <w:t>Standard Payments</w:t>
      </w:r>
    </w:p>
    <w:p w14:paraId="6AE4E15B" w14:textId="77777777" w:rsidR="00D15211" w:rsidRPr="00DB0921" w:rsidRDefault="00D15211" w:rsidP="00D15211">
      <w:pPr>
        <w:rPr>
          <w:rFonts w:ascii="Arial" w:hAnsi="Arial" w:cs="Arial"/>
          <w:b/>
          <w:bCs/>
          <w:i/>
          <w:iCs/>
          <w:sz w:val="24"/>
          <w:szCs w:val="24"/>
        </w:rPr>
      </w:pPr>
    </w:p>
    <w:p w14:paraId="69A643DC" w14:textId="48A008E7" w:rsidR="00D15211" w:rsidRDefault="00D15211" w:rsidP="00D15211">
      <w:pPr>
        <w:pStyle w:val="ListParagraph"/>
        <w:numPr>
          <w:ilvl w:val="0"/>
          <w:numId w:val="2"/>
        </w:numPr>
        <w:ind w:left="360"/>
        <w:rPr>
          <w:rFonts w:ascii="Arial" w:hAnsi="Arial" w:cs="Arial"/>
          <w:sz w:val="24"/>
          <w:szCs w:val="24"/>
        </w:rPr>
      </w:pPr>
      <w:bookmarkStart w:id="1" w:name="_Hlk35528365"/>
      <w:r>
        <w:rPr>
          <w:rFonts w:ascii="Arial" w:hAnsi="Arial" w:cs="Arial"/>
          <w:sz w:val="24"/>
          <w:szCs w:val="24"/>
        </w:rPr>
        <w:t xml:space="preserve">Homecare providers contracted to the borough will be paid on plan for care commissioned by the council; this will be subject to a subsequent reconciliation exercise. </w:t>
      </w:r>
      <w:r w:rsidR="00C72FEC">
        <w:rPr>
          <w:rFonts w:ascii="Arial" w:hAnsi="Arial" w:cs="Arial"/>
          <w:sz w:val="24"/>
          <w:szCs w:val="24"/>
        </w:rPr>
        <w:t xml:space="preserve">This does not mean that the council will pay for care that is not </w:t>
      </w:r>
      <w:r w:rsidR="00CD609A">
        <w:rPr>
          <w:rFonts w:ascii="Arial" w:hAnsi="Arial" w:cs="Arial"/>
          <w:sz w:val="24"/>
          <w:szCs w:val="24"/>
        </w:rPr>
        <w:t xml:space="preserve">actually </w:t>
      </w:r>
      <w:r w:rsidR="00C72FEC">
        <w:rPr>
          <w:rFonts w:ascii="Arial" w:hAnsi="Arial" w:cs="Arial"/>
          <w:sz w:val="24"/>
          <w:szCs w:val="24"/>
        </w:rPr>
        <w:t>delivered</w:t>
      </w:r>
      <w:r w:rsidR="00CD609A">
        <w:rPr>
          <w:rFonts w:ascii="Arial" w:hAnsi="Arial" w:cs="Arial"/>
          <w:sz w:val="24"/>
          <w:szCs w:val="24"/>
        </w:rPr>
        <w:t xml:space="preserve">. It is intended to ensure that providers have adequate cash flow during the COVID-19 period and that invoices are paid quickly. </w:t>
      </w:r>
      <w:r w:rsidR="001612C8">
        <w:rPr>
          <w:rFonts w:ascii="Arial" w:hAnsi="Arial" w:cs="Arial"/>
          <w:sz w:val="24"/>
          <w:szCs w:val="24"/>
        </w:rPr>
        <w:t xml:space="preserve">If people refuse </w:t>
      </w:r>
      <w:proofErr w:type="gramStart"/>
      <w:r w:rsidR="001612C8">
        <w:rPr>
          <w:rFonts w:ascii="Arial" w:hAnsi="Arial" w:cs="Arial"/>
          <w:sz w:val="24"/>
          <w:szCs w:val="24"/>
        </w:rPr>
        <w:t>care</w:t>
      </w:r>
      <w:proofErr w:type="gramEnd"/>
      <w:r w:rsidR="001612C8">
        <w:rPr>
          <w:rFonts w:ascii="Arial" w:hAnsi="Arial" w:cs="Arial"/>
          <w:sz w:val="24"/>
          <w:szCs w:val="24"/>
        </w:rPr>
        <w:t xml:space="preserve"> then providers will be entitled to claim for the notice period as per the contract agreed between them and the council. </w:t>
      </w:r>
    </w:p>
    <w:p w14:paraId="2A864D07" w14:textId="77777777" w:rsidR="00D15211" w:rsidRPr="00F43DF7" w:rsidRDefault="00D15211" w:rsidP="00D15211">
      <w:pPr>
        <w:pStyle w:val="ListParagraph"/>
        <w:numPr>
          <w:ilvl w:val="0"/>
          <w:numId w:val="2"/>
        </w:numPr>
        <w:ind w:left="360"/>
        <w:rPr>
          <w:rFonts w:ascii="Arial" w:hAnsi="Arial" w:cs="Arial"/>
          <w:sz w:val="24"/>
          <w:szCs w:val="24"/>
        </w:rPr>
      </w:pPr>
      <w:r w:rsidRPr="00DB0921">
        <w:rPr>
          <w:rFonts w:ascii="Arial" w:hAnsi="Arial" w:cs="Arial"/>
          <w:sz w:val="24"/>
          <w:szCs w:val="24"/>
        </w:rPr>
        <w:t xml:space="preserve">Providers will be paid as per </w:t>
      </w:r>
      <w:bookmarkEnd w:id="1"/>
      <w:r>
        <w:rPr>
          <w:rFonts w:ascii="Arial" w:hAnsi="Arial" w:cs="Arial"/>
          <w:sz w:val="24"/>
          <w:szCs w:val="24"/>
        </w:rPr>
        <w:t xml:space="preserve">the usual process, </w:t>
      </w:r>
      <w:r w:rsidRPr="00F43DF7">
        <w:rPr>
          <w:rFonts w:ascii="Arial" w:hAnsi="Arial" w:cs="Arial"/>
          <w:sz w:val="24"/>
          <w:szCs w:val="24"/>
        </w:rPr>
        <w:t xml:space="preserve">unless </w:t>
      </w:r>
      <w:r>
        <w:rPr>
          <w:rFonts w:ascii="Arial" w:hAnsi="Arial" w:cs="Arial"/>
          <w:sz w:val="24"/>
          <w:szCs w:val="24"/>
        </w:rPr>
        <w:t>providers</w:t>
      </w:r>
      <w:r w:rsidRPr="00F43DF7">
        <w:rPr>
          <w:rFonts w:ascii="Arial" w:hAnsi="Arial" w:cs="Arial"/>
          <w:sz w:val="24"/>
          <w:szCs w:val="24"/>
        </w:rPr>
        <w:t xml:space="preserve"> request </w:t>
      </w:r>
      <w:r>
        <w:rPr>
          <w:rFonts w:ascii="Arial" w:hAnsi="Arial" w:cs="Arial"/>
          <w:sz w:val="24"/>
          <w:szCs w:val="24"/>
        </w:rPr>
        <w:t>alternative payments as a result of financial difficulty.</w:t>
      </w:r>
    </w:p>
    <w:p w14:paraId="7D45D3EA" w14:textId="77777777" w:rsidR="00D15211" w:rsidRPr="00DB0921" w:rsidRDefault="00D15211" w:rsidP="00D15211">
      <w:pPr>
        <w:pStyle w:val="ListParagraph"/>
        <w:numPr>
          <w:ilvl w:val="0"/>
          <w:numId w:val="2"/>
        </w:numPr>
        <w:ind w:left="360"/>
        <w:rPr>
          <w:rFonts w:ascii="Arial" w:hAnsi="Arial" w:cs="Arial"/>
          <w:sz w:val="24"/>
          <w:szCs w:val="24"/>
        </w:rPr>
      </w:pPr>
      <w:bookmarkStart w:id="2" w:name="_Hlk35528413"/>
      <w:r>
        <w:rPr>
          <w:rFonts w:ascii="Arial" w:hAnsi="Arial" w:cs="Arial"/>
          <w:sz w:val="24"/>
          <w:szCs w:val="24"/>
        </w:rPr>
        <w:t>The council</w:t>
      </w:r>
      <w:r w:rsidRPr="00DB0921">
        <w:rPr>
          <w:rFonts w:ascii="Arial" w:hAnsi="Arial" w:cs="Arial"/>
          <w:sz w:val="24"/>
          <w:szCs w:val="24"/>
        </w:rPr>
        <w:t xml:space="preserve"> will process payments quickly and not hold them up for queries. Queries </w:t>
      </w:r>
      <w:r>
        <w:rPr>
          <w:rFonts w:ascii="Arial" w:hAnsi="Arial" w:cs="Arial"/>
          <w:sz w:val="24"/>
          <w:szCs w:val="24"/>
        </w:rPr>
        <w:t>may</w:t>
      </w:r>
      <w:r w:rsidRPr="00DB0921">
        <w:rPr>
          <w:rFonts w:ascii="Arial" w:hAnsi="Arial" w:cs="Arial"/>
          <w:sz w:val="24"/>
          <w:szCs w:val="24"/>
        </w:rPr>
        <w:t xml:space="preserve"> be raised </w:t>
      </w:r>
      <w:r>
        <w:rPr>
          <w:rFonts w:ascii="Arial" w:hAnsi="Arial" w:cs="Arial"/>
          <w:sz w:val="24"/>
          <w:szCs w:val="24"/>
        </w:rPr>
        <w:t xml:space="preserve">and reconciled </w:t>
      </w:r>
      <w:r w:rsidRPr="00DB0921">
        <w:rPr>
          <w:rFonts w:ascii="Arial" w:hAnsi="Arial" w:cs="Arial"/>
          <w:sz w:val="24"/>
          <w:szCs w:val="24"/>
        </w:rPr>
        <w:t>retrospectively.</w:t>
      </w:r>
      <w:r>
        <w:rPr>
          <w:rFonts w:ascii="Arial" w:hAnsi="Arial" w:cs="Arial"/>
          <w:sz w:val="24"/>
          <w:szCs w:val="24"/>
        </w:rPr>
        <w:t xml:space="preserve"> All providers are requested to submit invoices via email to ensure timely payment. </w:t>
      </w:r>
    </w:p>
    <w:p w14:paraId="7ADFB80F" w14:textId="77777777" w:rsidR="00D15211" w:rsidRDefault="00D15211" w:rsidP="00D15211">
      <w:pPr>
        <w:pStyle w:val="ListParagraph"/>
        <w:numPr>
          <w:ilvl w:val="0"/>
          <w:numId w:val="2"/>
        </w:numPr>
        <w:ind w:left="360"/>
        <w:rPr>
          <w:rFonts w:ascii="Arial" w:hAnsi="Arial" w:cs="Arial"/>
          <w:sz w:val="24"/>
          <w:szCs w:val="24"/>
        </w:rPr>
      </w:pPr>
      <w:r w:rsidRPr="00DB0921">
        <w:rPr>
          <w:rFonts w:ascii="Arial" w:hAnsi="Arial" w:cs="Arial"/>
          <w:sz w:val="24"/>
          <w:szCs w:val="24"/>
        </w:rPr>
        <w:t>Please submit invoices</w:t>
      </w:r>
      <w:r>
        <w:rPr>
          <w:rFonts w:ascii="Arial" w:hAnsi="Arial" w:cs="Arial"/>
          <w:sz w:val="24"/>
          <w:szCs w:val="24"/>
        </w:rPr>
        <w:t xml:space="preserve"> and visit data </w:t>
      </w:r>
      <w:r w:rsidRPr="00DB0921">
        <w:rPr>
          <w:rFonts w:ascii="Arial" w:hAnsi="Arial" w:cs="Arial"/>
          <w:sz w:val="24"/>
          <w:szCs w:val="24"/>
        </w:rPr>
        <w:t>as normal</w:t>
      </w:r>
      <w:r>
        <w:rPr>
          <w:rFonts w:ascii="Arial" w:hAnsi="Arial" w:cs="Arial"/>
          <w:sz w:val="24"/>
          <w:szCs w:val="24"/>
        </w:rPr>
        <w:t xml:space="preserve">, </w:t>
      </w:r>
      <w:r w:rsidRPr="00DB0921">
        <w:rPr>
          <w:rFonts w:ascii="Arial" w:hAnsi="Arial" w:cs="Arial"/>
          <w:sz w:val="24"/>
          <w:szCs w:val="24"/>
        </w:rPr>
        <w:t xml:space="preserve">as this will enable us to process payments and </w:t>
      </w:r>
      <w:r>
        <w:rPr>
          <w:rFonts w:ascii="Arial" w:hAnsi="Arial" w:cs="Arial"/>
          <w:sz w:val="24"/>
          <w:szCs w:val="24"/>
        </w:rPr>
        <w:t xml:space="preserve">client </w:t>
      </w:r>
      <w:r w:rsidRPr="00DB0921">
        <w:rPr>
          <w:rFonts w:ascii="Arial" w:hAnsi="Arial" w:cs="Arial"/>
          <w:sz w:val="24"/>
          <w:szCs w:val="24"/>
        </w:rPr>
        <w:t>charges</w:t>
      </w:r>
      <w:r>
        <w:rPr>
          <w:rFonts w:ascii="Arial" w:hAnsi="Arial" w:cs="Arial"/>
          <w:sz w:val="24"/>
          <w:szCs w:val="24"/>
        </w:rPr>
        <w:t xml:space="preserve"> accurately.</w:t>
      </w:r>
    </w:p>
    <w:p w14:paraId="73A5019F" w14:textId="77777777" w:rsidR="00D15211" w:rsidRDefault="00D15211" w:rsidP="00D15211">
      <w:pPr>
        <w:rPr>
          <w:rFonts w:ascii="Arial" w:hAnsi="Arial" w:cs="Arial"/>
          <w:sz w:val="24"/>
          <w:szCs w:val="24"/>
        </w:rPr>
      </w:pPr>
    </w:p>
    <w:p w14:paraId="1C3C1970" w14:textId="7ED0F37E" w:rsidR="00D15211" w:rsidRPr="00F43DF7" w:rsidRDefault="00D15211" w:rsidP="00D15211">
      <w:pPr>
        <w:rPr>
          <w:rFonts w:ascii="Arial" w:hAnsi="Arial" w:cs="Arial"/>
          <w:sz w:val="24"/>
          <w:szCs w:val="24"/>
        </w:rPr>
      </w:pPr>
      <w:r>
        <w:rPr>
          <w:rFonts w:ascii="Arial" w:hAnsi="Arial" w:cs="Arial"/>
          <w:sz w:val="24"/>
          <w:szCs w:val="24"/>
        </w:rPr>
        <w:t xml:space="preserve">This arrangement will apply to all care provided from week commencing 9th March 2020 through to the end of </w:t>
      </w:r>
      <w:r w:rsidR="00040E05">
        <w:rPr>
          <w:rFonts w:ascii="Arial" w:hAnsi="Arial" w:cs="Arial"/>
          <w:sz w:val="24"/>
          <w:szCs w:val="24"/>
        </w:rPr>
        <w:t>July</w:t>
      </w:r>
      <w:r>
        <w:rPr>
          <w:rFonts w:ascii="Arial" w:hAnsi="Arial" w:cs="Arial"/>
          <w:sz w:val="24"/>
          <w:szCs w:val="24"/>
        </w:rPr>
        <w:t xml:space="preserve"> 2020. </w:t>
      </w:r>
    </w:p>
    <w:bookmarkEnd w:id="2"/>
    <w:p w14:paraId="48A8AE16" w14:textId="77777777" w:rsidR="00D15211" w:rsidRPr="00F43DF7" w:rsidRDefault="00D15211" w:rsidP="00D15211">
      <w:pPr>
        <w:rPr>
          <w:rFonts w:ascii="Arial" w:hAnsi="Arial" w:cs="Arial"/>
          <w:color w:val="0070C0"/>
          <w:sz w:val="24"/>
          <w:szCs w:val="24"/>
        </w:rPr>
      </w:pPr>
    </w:p>
    <w:p w14:paraId="0A2B5803" w14:textId="77777777" w:rsidR="00D15211" w:rsidRPr="00DB0921" w:rsidRDefault="00D15211" w:rsidP="00D15211">
      <w:pPr>
        <w:rPr>
          <w:rFonts w:ascii="Arial" w:hAnsi="Arial" w:cs="Arial"/>
          <w:b/>
          <w:bCs/>
          <w:sz w:val="24"/>
          <w:szCs w:val="24"/>
        </w:rPr>
      </w:pPr>
      <w:r>
        <w:rPr>
          <w:rFonts w:ascii="Arial" w:hAnsi="Arial" w:cs="Arial"/>
          <w:b/>
          <w:bCs/>
          <w:sz w:val="24"/>
          <w:szCs w:val="24"/>
        </w:rPr>
        <w:t xml:space="preserve">Adult </w:t>
      </w:r>
      <w:r w:rsidRPr="00DB0921">
        <w:rPr>
          <w:rFonts w:ascii="Arial" w:hAnsi="Arial" w:cs="Arial"/>
          <w:b/>
          <w:bCs/>
          <w:sz w:val="24"/>
          <w:szCs w:val="24"/>
        </w:rPr>
        <w:t>Re</w:t>
      </w:r>
      <w:r>
        <w:rPr>
          <w:rFonts w:ascii="Arial" w:hAnsi="Arial" w:cs="Arial"/>
          <w:b/>
          <w:bCs/>
          <w:sz w:val="24"/>
          <w:szCs w:val="24"/>
        </w:rPr>
        <w:t xml:space="preserve">sidential and </w:t>
      </w:r>
      <w:r w:rsidRPr="00DB0921">
        <w:rPr>
          <w:rFonts w:ascii="Arial" w:hAnsi="Arial" w:cs="Arial"/>
          <w:b/>
          <w:bCs/>
          <w:sz w:val="24"/>
          <w:szCs w:val="24"/>
        </w:rPr>
        <w:t xml:space="preserve">Nursing </w:t>
      </w:r>
      <w:r>
        <w:rPr>
          <w:rFonts w:ascii="Arial" w:hAnsi="Arial" w:cs="Arial"/>
          <w:b/>
          <w:bCs/>
          <w:sz w:val="24"/>
          <w:szCs w:val="24"/>
        </w:rPr>
        <w:t xml:space="preserve">Homes and Supported Living </w:t>
      </w:r>
      <w:r w:rsidRPr="00DB0921">
        <w:rPr>
          <w:rFonts w:ascii="Arial" w:hAnsi="Arial" w:cs="Arial"/>
          <w:b/>
          <w:bCs/>
          <w:sz w:val="24"/>
          <w:szCs w:val="24"/>
        </w:rPr>
        <w:t>Standard Payments</w:t>
      </w:r>
    </w:p>
    <w:p w14:paraId="3BDC32A6" w14:textId="77777777" w:rsidR="00D15211" w:rsidRPr="00DB0921" w:rsidRDefault="00D15211" w:rsidP="00D15211">
      <w:pPr>
        <w:rPr>
          <w:rFonts w:ascii="Arial" w:hAnsi="Arial" w:cs="Arial"/>
          <w:sz w:val="24"/>
          <w:szCs w:val="24"/>
        </w:rPr>
      </w:pPr>
    </w:p>
    <w:p w14:paraId="098FCFB1" w14:textId="77777777" w:rsidR="00D15211" w:rsidRDefault="00D15211" w:rsidP="00D15211">
      <w:pPr>
        <w:pStyle w:val="ListParagraph"/>
        <w:numPr>
          <w:ilvl w:val="0"/>
          <w:numId w:val="3"/>
        </w:numPr>
        <w:ind w:left="360"/>
        <w:rPr>
          <w:rFonts w:ascii="Arial" w:hAnsi="Arial" w:cs="Arial"/>
          <w:sz w:val="24"/>
          <w:szCs w:val="24"/>
        </w:rPr>
      </w:pPr>
      <w:r w:rsidRPr="00DB0921">
        <w:rPr>
          <w:rFonts w:ascii="Arial" w:hAnsi="Arial" w:cs="Arial"/>
          <w:sz w:val="24"/>
          <w:szCs w:val="24"/>
        </w:rPr>
        <w:t xml:space="preserve">Residential </w:t>
      </w:r>
      <w:r>
        <w:rPr>
          <w:rFonts w:ascii="Arial" w:hAnsi="Arial" w:cs="Arial"/>
          <w:sz w:val="24"/>
          <w:szCs w:val="24"/>
        </w:rPr>
        <w:t>and</w:t>
      </w:r>
      <w:r w:rsidRPr="00DB0921">
        <w:rPr>
          <w:rFonts w:ascii="Arial" w:hAnsi="Arial" w:cs="Arial"/>
          <w:sz w:val="24"/>
          <w:szCs w:val="24"/>
        </w:rPr>
        <w:t xml:space="preserve"> </w:t>
      </w:r>
      <w:r>
        <w:rPr>
          <w:rFonts w:ascii="Arial" w:hAnsi="Arial" w:cs="Arial"/>
          <w:sz w:val="24"/>
          <w:szCs w:val="24"/>
        </w:rPr>
        <w:t>N</w:t>
      </w:r>
      <w:r w:rsidRPr="00DB0921">
        <w:rPr>
          <w:rFonts w:ascii="Arial" w:hAnsi="Arial" w:cs="Arial"/>
          <w:sz w:val="24"/>
          <w:szCs w:val="24"/>
        </w:rPr>
        <w:t xml:space="preserve">ursing </w:t>
      </w:r>
      <w:r>
        <w:rPr>
          <w:rFonts w:ascii="Arial" w:hAnsi="Arial" w:cs="Arial"/>
          <w:sz w:val="24"/>
          <w:szCs w:val="24"/>
        </w:rPr>
        <w:t xml:space="preserve">Homes </w:t>
      </w:r>
      <w:r w:rsidRPr="00DB0921">
        <w:rPr>
          <w:rFonts w:ascii="Arial" w:hAnsi="Arial" w:cs="Arial"/>
          <w:sz w:val="24"/>
          <w:szCs w:val="24"/>
        </w:rPr>
        <w:t>and Supported Living providers</w:t>
      </w:r>
      <w:r>
        <w:rPr>
          <w:rFonts w:ascii="Arial" w:hAnsi="Arial" w:cs="Arial"/>
          <w:sz w:val="24"/>
          <w:szCs w:val="24"/>
        </w:rPr>
        <w:t xml:space="preserve"> under contract with the borough</w:t>
      </w:r>
      <w:r w:rsidRPr="00DB0921">
        <w:rPr>
          <w:rFonts w:ascii="Arial" w:hAnsi="Arial" w:cs="Arial"/>
          <w:sz w:val="24"/>
          <w:szCs w:val="24"/>
        </w:rPr>
        <w:t xml:space="preserve"> will be paid as </w:t>
      </w:r>
      <w:r>
        <w:rPr>
          <w:rFonts w:ascii="Arial" w:hAnsi="Arial" w:cs="Arial"/>
          <w:sz w:val="24"/>
          <w:szCs w:val="24"/>
        </w:rPr>
        <w:t>usual.</w:t>
      </w:r>
    </w:p>
    <w:p w14:paraId="6D1F746B" w14:textId="77777777" w:rsidR="00D15211" w:rsidRDefault="00D15211" w:rsidP="00D15211">
      <w:pPr>
        <w:pStyle w:val="ListParagraph"/>
        <w:numPr>
          <w:ilvl w:val="0"/>
          <w:numId w:val="3"/>
        </w:numPr>
        <w:ind w:left="360"/>
        <w:rPr>
          <w:rFonts w:ascii="Arial" w:hAnsi="Arial" w:cs="Arial"/>
          <w:sz w:val="24"/>
          <w:szCs w:val="24"/>
        </w:rPr>
      </w:pPr>
      <w:r>
        <w:rPr>
          <w:rFonts w:ascii="Arial" w:hAnsi="Arial" w:cs="Arial"/>
          <w:sz w:val="24"/>
          <w:szCs w:val="24"/>
        </w:rPr>
        <w:t xml:space="preserve">Any new payments </w:t>
      </w:r>
      <w:r w:rsidRPr="007028E2">
        <w:rPr>
          <w:rFonts w:ascii="Arial" w:hAnsi="Arial" w:cs="Arial"/>
          <w:sz w:val="24"/>
          <w:szCs w:val="24"/>
        </w:rPr>
        <w:t>for FNC will be paid</w:t>
      </w:r>
      <w:r>
        <w:rPr>
          <w:rFonts w:ascii="Arial" w:hAnsi="Arial" w:cs="Arial"/>
          <w:sz w:val="24"/>
          <w:szCs w:val="24"/>
        </w:rPr>
        <w:t xml:space="preserve"> in full,</w:t>
      </w:r>
      <w:r w:rsidRPr="007028E2">
        <w:rPr>
          <w:rFonts w:ascii="Arial" w:hAnsi="Arial" w:cs="Arial"/>
          <w:sz w:val="24"/>
          <w:szCs w:val="24"/>
        </w:rPr>
        <w:t xml:space="preserve"> and </w:t>
      </w:r>
      <w:r>
        <w:rPr>
          <w:rFonts w:ascii="Arial" w:hAnsi="Arial" w:cs="Arial"/>
          <w:sz w:val="24"/>
          <w:szCs w:val="24"/>
        </w:rPr>
        <w:t>the Council</w:t>
      </w:r>
      <w:r w:rsidRPr="007028E2">
        <w:rPr>
          <w:rFonts w:ascii="Arial" w:hAnsi="Arial" w:cs="Arial"/>
          <w:sz w:val="24"/>
          <w:szCs w:val="24"/>
        </w:rPr>
        <w:t xml:space="preserve"> will </w:t>
      </w:r>
      <w:r>
        <w:rPr>
          <w:rFonts w:ascii="Arial" w:hAnsi="Arial" w:cs="Arial"/>
          <w:sz w:val="24"/>
          <w:szCs w:val="24"/>
        </w:rPr>
        <w:t>reconcile</w:t>
      </w:r>
      <w:r w:rsidRPr="007028E2">
        <w:rPr>
          <w:rFonts w:ascii="Arial" w:hAnsi="Arial" w:cs="Arial"/>
          <w:sz w:val="24"/>
          <w:szCs w:val="24"/>
        </w:rPr>
        <w:t xml:space="preserve"> retrospectively with the CCG.</w:t>
      </w:r>
      <w:r>
        <w:rPr>
          <w:rFonts w:ascii="Arial" w:hAnsi="Arial" w:cs="Arial"/>
          <w:sz w:val="24"/>
          <w:szCs w:val="24"/>
        </w:rPr>
        <w:t xml:space="preserve"> This arrangement will apply through to the end of </w:t>
      </w:r>
      <w:r>
        <w:rPr>
          <w:rFonts w:ascii="Arial" w:hAnsi="Arial" w:cs="Arial"/>
          <w:sz w:val="24"/>
          <w:szCs w:val="24"/>
        </w:rPr>
        <w:lastRenderedPageBreak/>
        <w:t xml:space="preserve">May in the first instance. The end date will be reviewed and if necessary extended. </w:t>
      </w:r>
    </w:p>
    <w:p w14:paraId="6AC212C5" w14:textId="77777777" w:rsidR="00D15211" w:rsidRPr="00DB0921" w:rsidRDefault="00D15211" w:rsidP="00D15211">
      <w:pPr>
        <w:pStyle w:val="ListParagraph"/>
        <w:numPr>
          <w:ilvl w:val="0"/>
          <w:numId w:val="3"/>
        </w:numPr>
        <w:ind w:left="360"/>
        <w:rPr>
          <w:rFonts w:ascii="Arial" w:hAnsi="Arial" w:cs="Arial"/>
          <w:sz w:val="24"/>
          <w:szCs w:val="24"/>
        </w:rPr>
      </w:pPr>
      <w:r>
        <w:rPr>
          <w:rFonts w:ascii="Arial" w:hAnsi="Arial" w:cs="Arial"/>
          <w:sz w:val="24"/>
          <w:szCs w:val="24"/>
        </w:rPr>
        <w:t xml:space="preserve">We will work with providers on an individual basis to flex these arrangements if they </w:t>
      </w:r>
      <w:r w:rsidRPr="007028E2">
        <w:rPr>
          <w:rFonts w:ascii="Arial" w:hAnsi="Arial" w:cs="Arial"/>
          <w:sz w:val="24"/>
          <w:szCs w:val="24"/>
        </w:rPr>
        <w:t xml:space="preserve">are experiencing financial difficulties. Please contact </w:t>
      </w:r>
      <w:r>
        <w:rPr>
          <w:rFonts w:ascii="Arial" w:hAnsi="Arial" w:cs="Arial"/>
          <w:sz w:val="24"/>
          <w:szCs w:val="24"/>
        </w:rPr>
        <w:t xml:space="preserve">the Strategic Commissioning Team </w:t>
      </w:r>
      <w:r w:rsidRPr="007028E2">
        <w:rPr>
          <w:rFonts w:ascii="Arial" w:hAnsi="Arial" w:cs="Arial"/>
          <w:sz w:val="24"/>
          <w:szCs w:val="24"/>
        </w:rPr>
        <w:t xml:space="preserve">at </w:t>
      </w:r>
      <w:hyperlink r:id="rId12" w:history="1">
        <w:r w:rsidRPr="00540F05">
          <w:rPr>
            <w:rStyle w:val="Hyperlink"/>
            <w:rFonts w:ascii="Arial" w:hAnsi="Arial" w:cs="Arial"/>
            <w:sz w:val="24"/>
            <w:szCs w:val="24"/>
          </w:rPr>
          <w:t>strategic.commissioning@rbwm.gov.uk</w:t>
        </w:r>
      </w:hyperlink>
      <w:r w:rsidRPr="007028E2">
        <w:rPr>
          <w:rFonts w:ascii="Arial" w:hAnsi="Arial" w:cs="Arial"/>
          <w:sz w:val="24"/>
          <w:szCs w:val="24"/>
        </w:rPr>
        <w:t xml:space="preserve"> if</w:t>
      </w:r>
      <w:r>
        <w:rPr>
          <w:rFonts w:ascii="Arial" w:hAnsi="Arial" w:cs="Arial"/>
          <w:sz w:val="24"/>
          <w:szCs w:val="24"/>
        </w:rPr>
        <w:t xml:space="preserve"> you need to discuss this.</w:t>
      </w:r>
    </w:p>
    <w:p w14:paraId="325710F8" w14:textId="77777777" w:rsidR="00D15211" w:rsidRPr="00DB0921" w:rsidRDefault="00D15211" w:rsidP="00D15211">
      <w:pPr>
        <w:rPr>
          <w:rFonts w:ascii="Arial" w:hAnsi="Arial" w:cs="Arial"/>
          <w:color w:val="0070C0"/>
          <w:sz w:val="24"/>
          <w:szCs w:val="24"/>
        </w:rPr>
      </w:pPr>
    </w:p>
    <w:p w14:paraId="5132C82B" w14:textId="77777777" w:rsidR="00D15211" w:rsidRPr="00DB0921" w:rsidRDefault="00D15211" w:rsidP="00D15211">
      <w:pPr>
        <w:rPr>
          <w:rFonts w:ascii="Arial" w:hAnsi="Arial" w:cs="Arial"/>
          <w:color w:val="0070C0"/>
          <w:sz w:val="24"/>
          <w:szCs w:val="24"/>
        </w:rPr>
      </w:pPr>
    </w:p>
    <w:p w14:paraId="2435FDCD" w14:textId="77777777" w:rsidR="00D15211" w:rsidRPr="00DB0921" w:rsidRDefault="00D15211" w:rsidP="00D15211">
      <w:pPr>
        <w:rPr>
          <w:rFonts w:ascii="Arial" w:hAnsi="Arial" w:cs="Arial"/>
          <w:color w:val="FF0000"/>
          <w:sz w:val="24"/>
          <w:szCs w:val="24"/>
        </w:rPr>
      </w:pPr>
      <w:r>
        <w:rPr>
          <w:rFonts w:ascii="Arial" w:hAnsi="Arial" w:cs="Arial"/>
          <w:b/>
          <w:bCs/>
          <w:sz w:val="24"/>
          <w:szCs w:val="24"/>
        </w:rPr>
        <w:t xml:space="preserve">Other </w:t>
      </w:r>
      <w:r w:rsidRPr="00DB0921">
        <w:rPr>
          <w:rFonts w:ascii="Arial" w:hAnsi="Arial" w:cs="Arial"/>
          <w:b/>
          <w:bCs/>
          <w:sz w:val="24"/>
          <w:szCs w:val="24"/>
        </w:rPr>
        <w:t>Community Support Providers</w:t>
      </w:r>
    </w:p>
    <w:p w14:paraId="465675B1" w14:textId="77777777" w:rsidR="00D15211" w:rsidRPr="00DB0921" w:rsidRDefault="00D15211" w:rsidP="00D15211">
      <w:pPr>
        <w:rPr>
          <w:rFonts w:ascii="Arial" w:hAnsi="Arial" w:cs="Arial"/>
          <w:color w:val="FF0000"/>
          <w:sz w:val="24"/>
          <w:szCs w:val="24"/>
        </w:rPr>
      </w:pPr>
    </w:p>
    <w:p w14:paraId="7DEDE76E" w14:textId="77777777" w:rsidR="00D15211" w:rsidRPr="00DB0921" w:rsidRDefault="00D15211" w:rsidP="00D15211">
      <w:pPr>
        <w:pStyle w:val="ListParagraph"/>
        <w:numPr>
          <w:ilvl w:val="0"/>
          <w:numId w:val="4"/>
        </w:numPr>
        <w:rPr>
          <w:rFonts w:ascii="Arial" w:hAnsi="Arial" w:cs="Arial"/>
          <w:sz w:val="24"/>
          <w:szCs w:val="24"/>
        </w:rPr>
      </w:pPr>
      <w:r w:rsidRPr="00DB0921">
        <w:rPr>
          <w:rFonts w:ascii="Arial" w:hAnsi="Arial" w:cs="Arial"/>
          <w:sz w:val="24"/>
          <w:szCs w:val="24"/>
        </w:rPr>
        <w:t xml:space="preserve">Providers </w:t>
      </w:r>
      <w:r>
        <w:rPr>
          <w:rFonts w:ascii="Arial" w:hAnsi="Arial" w:cs="Arial"/>
          <w:sz w:val="24"/>
          <w:szCs w:val="24"/>
        </w:rPr>
        <w:t xml:space="preserve">under contract with the borough </w:t>
      </w:r>
      <w:r w:rsidRPr="00DB0921">
        <w:rPr>
          <w:rFonts w:ascii="Arial" w:hAnsi="Arial" w:cs="Arial"/>
          <w:sz w:val="24"/>
          <w:szCs w:val="24"/>
        </w:rPr>
        <w:t xml:space="preserve">will be paid as </w:t>
      </w:r>
      <w:r>
        <w:rPr>
          <w:rFonts w:ascii="Arial" w:hAnsi="Arial" w:cs="Arial"/>
          <w:sz w:val="24"/>
          <w:szCs w:val="24"/>
        </w:rPr>
        <w:t>usual</w:t>
      </w:r>
      <w:r w:rsidRPr="00DB0921">
        <w:rPr>
          <w:rFonts w:ascii="Arial" w:hAnsi="Arial" w:cs="Arial"/>
          <w:sz w:val="24"/>
          <w:szCs w:val="24"/>
        </w:rPr>
        <w:t xml:space="preserve">. </w:t>
      </w:r>
    </w:p>
    <w:p w14:paraId="2AD468E3" w14:textId="77777777" w:rsidR="00D15211" w:rsidRPr="00DB0921" w:rsidRDefault="00D15211" w:rsidP="00D15211">
      <w:pPr>
        <w:pStyle w:val="ListParagraph"/>
        <w:numPr>
          <w:ilvl w:val="0"/>
          <w:numId w:val="4"/>
        </w:numPr>
        <w:rPr>
          <w:rFonts w:ascii="Arial" w:hAnsi="Arial" w:cs="Arial"/>
          <w:sz w:val="24"/>
          <w:szCs w:val="24"/>
        </w:rPr>
      </w:pPr>
      <w:r w:rsidRPr="00DB0921">
        <w:rPr>
          <w:rFonts w:ascii="Arial" w:hAnsi="Arial" w:cs="Arial"/>
          <w:sz w:val="24"/>
          <w:szCs w:val="24"/>
        </w:rPr>
        <w:t>We will process payments quickly and not hold them up for queries. Queries will be raised but will be resolved retrospectively.</w:t>
      </w:r>
    </w:p>
    <w:p w14:paraId="31C8A51B" w14:textId="77777777" w:rsidR="00D15211" w:rsidRPr="00DB0921" w:rsidRDefault="00D15211" w:rsidP="00D15211">
      <w:pPr>
        <w:pStyle w:val="ListParagraph"/>
        <w:numPr>
          <w:ilvl w:val="0"/>
          <w:numId w:val="4"/>
        </w:numPr>
        <w:rPr>
          <w:rFonts w:ascii="Arial" w:hAnsi="Arial" w:cs="Arial"/>
          <w:sz w:val="24"/>
          <w:szCs w:val="24"/>
        </w:rPr>
      </w:pPr>
      <w:r w:rsidRPr="00DB0921">
        <w:rPr>
          <w:rFonts w:ascii="Arial" w:hAnsi="Arial" w:cs="Arial"/>
          <w:sz w:val="24"/>
          <w:szCs w:val="24"/>
        </w:rPr>
        <w:t>Plea</w:t>
      </w:r>
      <w:r>
        <w:rPr>
          <w:rFonts w:ascii="Arial" w:hAnsi="Arial" w:cs="Arial"/>
          <w:sz w:val="24"/>
          <w:szCs w:val="24"/>
        </w:rPr>
        <w:t xml:space="preserve">se submit invoices by email where possible as this </w:t>
      </w:r>
      <w:r w:rsidRPr="00DB0921">
        <w:rPr>
          <w:rFonts w:ascii="Arial" w:hAnsi="Arial" w:cs="Arial"/>
          <w:sz w:val="24"/>
          <w:szCs w:val="24"/>
        </w:rPr>
        <w:t>will enable us to process payments and charges</w:t>
      </w:r>
      <w:r>
        <w:rPr>
          <w:rFonts w:ascii="Arial" w:hAnsi="Arial" w:cs="Arial"/>
          <w:sz w:val="24"/>
          <w:szCs w:val="24"/>
        </w:rPr>
        <w:t xml:space="preserve"> quickly. </w:t>
      </w:r>
    </w:p>
    <w:p w14:paraId="7972D213" w14:textId="77777777" w:rsidR="00D15211" w:rsidRDefault="00D15211" w:rsidP="00D15211">
      <w:pPr>
        <w:rPr>
          <w:rFonts w:ascii="Arial" w:hAnsi="Arial" w:cs="Arial"/>
          <w:sz w:val="24"/>
          <w:szCs w:val="24"/>
        </w:rPr>
      </w:pPr>
    </w:p>
    <w:p w14:paraId="44F217DE" w14:textId="77777777" w:rsidR="00D15211" w:rsidRPr="00F43DF7" w:rsidRDefault="00D15211" w:rsidP="00D15211">
      <w:pPr>
        <w:rPr>
          <w:rFonts w:ascii="Arial" w:hAnsi="Arial" w:cs="Arial"/>
          <w:b/>
          <w:sz w:val="24"/>
          <w:szCs w:val="24"/>
        </w:rPr>
      </w:pPr>
      <w:r>
        <w:rPr>
          <w:rFonts w:ascii="Arial" w:hAnsi="Arial" w:cs="Arial"/>
          <w:b/>
          <w:sz w:val="24"/>
          <w:szCs w:val="24"/>
        </w:rPr>
        <w:t>A</w:t>
      </w:r>
      <w:r w:rsidRPr="00F43DF7">
        <w:rPr>
          <w:rFonts w:ascii="Arial" w:hAnsi="Arial" w:cs="Arial"/>
          <w:b/>
          <w:sz w:val="24"/>
          <w:szCs w:val="24"/>
        </w:rPr>
        <w:t xml:space="preserve">ll providers – urgent need for financial assistance </w:t>
      </w:r>
    </w:p>
    <w:p w14:paraId="168A67F5" w14:textId="77777777" w:rsidR="00D15211" w:rsidRDefault="00D15211" w:rsidP="00D15211">
      <w:pPr>
        <w:rPr>
          <w:rFonts w:ascii="Arial" w:hAnsi="Arial" w:cs="Arial"/>
          <w:sz w:val="24"/>
          <w:szCs w:val="24"/>
        </w:rPr>
      </w:pPr>
    </w:p>
    <w:p w14:paraId="56C2E058" w14:textId="77777777" w:rsidR="00D15211" w:rsidRDefault="00D15211" w:rsidP="00D15211">
      <w:pPr>
        <w:rPr>
          <w:rFonts w:ascii="Arial" w:hAnsi="Arial" w:cs="Arial"/>
          <w:sz w:val="24"/>
          <w:szCs w:val="24"/>
        </w:rPr>
      </w:pPr>
      <w:r>
        <w:rPr>
          <w:rFonts w:ascii="Arial" w:hAnsi="Arial" w:cs="Arial"/>
          <w:sz w:val="24"/>
          <w:szCs w:val="24"/>
        </w:rPr>
        <w:t>In addition to the measures above, if</w:t>
      </w:r>
      <w:r w:rsidRPr="00F43DF7">
        <w:rPr>
          <w:rFonts w:ascii="Arial" w:hAnsi="Arial" w:cs="Arial"/>
          <w:sz w:val="24"/>
          <w:szCs w:val="24"/>
        </w:rPr>
        <w:t xml:space="preserve"> </w:t>
      </w:r>
      <w:r>
        <w:rPr>
          <w:rFonts w:ascii="Arial" w:hAnsi="Arial" w:cs="Arial"/>
          <w:sz w:val="24"/>
          <w:szCs w:val="24"/>
        </w:rPr>
        <w:t xml:space="preserve">any </w:t>
      </w:r>
      <w:r w:rsidRPr="00F43DF7">
        <w:rPr>
          <w:rFonts w:ascii="Arial" w:hAnsi="Arial" w:cs="Arial"/>
          <w:sz w:val="24"/>
          <w:szCs w:val="24"/>
        </w:rPr>
        <w:t xml:space="preserve">providers </w:t>
      </w:r>
      <w:r>
        <w:rPr>
          <w:rFonts w:ascii="Arial" w:hAnsi="Arial" w:cs="Arial"/>
          <w:sz w:val="24"/>
          <w:szCs w:val="24"/>
        </w:rPr>
        <w:t xml:space="preserve">are experiencing </w:t>
      </w:r>
      <w:r w:rsidRPr="007028E2">
        <w:rPr>
          <w:rFonts w:ascii="Arial" w:hAnsi="Arial" w:cs="Arial"/>
          <w:sz w:val="24"/>
          <w:szCs w:val="24"/>
        </w:rPr>
        <w:t xml:space="preserve">financial difficulties, please contact the </w:t>
      </w:r>
      <w:r>
        <w:rPr>
          <w:rFonts w:ascii="Arial" w:hAnsi="Arial" w:cs="Arial"/>
          <w:sz w:val="24"/>
          <w:szCs w:val="24"/>
        </w:rPr>
        <w:t>Strategic Commissioning Team</w:t>
      </w:r>
      <w:r w:rsidRPr="007028E2">
        <w:rPr>
          <w:rFonts w:ascii="Arial" w:hAnsi="Arial" w:cs="Arial"/>
          <w:sz w:val="24"/>
          <w:szCs w:val="24"/>
        </w:rPr>
        <w:t xml:space="preserve"> at </w:t>
      </w:r>
      <w:hyperlink r:id="rId13" w:history="1">
        <w:r w:rsidRPr="00540F05">
          <w:rPr>
            <w:rStyle w:val="Hyperlink"/>
            <w:rFonts w:ascii="Arial" w:hAnsi="Arial" w:cs="Arial"/>
            <w:sz w:val="24"/>
            <w:szCs w:val="24"/>
          </w:rPr>
          <w:t>strategic.commissioning@rbwm.gov.uk</w:t>
        </w:r>
      </w:hyperlink>
      <w:r>
        <w:rPr>
          <w:rFonts w:ascii="Arial" w:hAnsi="Arial" w:cs="Arial"/>
          <w:sz w:val="24"/>
          <w:szCs w:val="24"/>
        </w:rPr>
        <w:t xml:space="preserve"> </w:t>
      </w:r>
      <w:r w:rsidRPr="007028E2">
        <w:rPr>
          <w:rFonts w:ascii="Arial" w:hAnsi="Arial" w:cs="Arial"/>
          <w:sz w:val="24"/>
          <w:szCs w:val="24"/>
        </w:rPr>
        <w:t>.</w:t>
      </w:r>
      <w:r>
        <w:rPr>
          <w:rFonts w:ascii="Arial" w:hAnsi="Arial" w:cs="Arial"/>
          <w:sz w:val="24"/>
          <w:szCs w:val="24"/>
        </w:rPr>
        <w:t xml:space="preserve"> This will help us to consider whether we can make other changes to current arrangements to assist you. </w:t>
      </w:r>
    </w:p>
    <w:p w14:paraId="0D256E9B" w14:textId="77777777" w:rsidR="00D15211" w:rsidRDefault="00D15211" w:rsidP="00D15211">
      <w:pPr>
        <w:rPr>
          <w:rFonts w:ascii="Arial" w:hAnsi="Arial" w:cs="Arial"/>
          <w:sz w:val="24"/>
          <w:szCs w:val="24"/>
        </w:rPr>
      </w:pPr>
    </w:p>
    <w:p w14:paraId="7010F397" w14:textId="77777777" w:rsidR="00D15211" w:rsidRDefault="00D15211" w:rsidP="00D15211">
      <w:pPr>
        <w:rPr>
          <w:rFonts w:ascii="Arial" w:hAnsi="Arial" w:cs="Arial"/>
          <w:sz w:val="24"/>
          <w:szCs w:val="24"/>
        </w:rPr>
      </w:pPr>
      <w:r>
        <w:rPr>
          <w:rFonts w:ascii="Arial" w:hAnsi="Arial" w:cs="Arial"/>
          <w:sz w:val="24"/>
          <w:szCs w:val="24"/>
        </w:rPr>
        <w:t xml:space="preserve">We will continue to keep providers up to date about financial support that is being put in place nationally. We would ask all providers to review these options. Further information can be found at: </w:t>
      </w:r>
      <w:hyperlink r:id="rId14" w:history="1">
        <w:r w:rsidRPr="00C934ED">
          <w:rPr>
            <w:rStyle w:val="Hyperlink"/>
            <w:rFonts w:ascii="Arial" w:hAnsi="Arial" w:cs="Arial"/>
            <w:sz w:val="24"/>
            <w:szCs w:val="24"/>
          </w:rPr>
          <w:t>www.gov.uk/government/publications/guidance-to-employers-and-businesses-about-covid-19/covid-19-support-for-businesses</w:t>
        </w:r>
      </w:hyperlink>
      <w:r>
        <w:rPr>
          <w:rFonts w:ascii="Arial" w:hAnsi="Arial" w:cs="Arial"/>
          <w:sz w:val="24"/>
          <w:szCs w:val="24"/>
        </w:rPr>
        <w:t xml:space="preserve"> </w:t>
      </w:r>
    </w:p>
    <w:p w14:paraId="555DEC67" w14:textId="77777777" w:rsidR="00D15211" w:rsidRDefault="00D15211" w:rsidP="00D15211">
      <w:pPr>
        <w:rPr>
          <w:rFonts w:ascii="Arial" w:hAnsi="Arial" w:cs="Arial"/>
          <w:b/>
          <w:bCs/>
          <w:sz w:val="24"/>
          <w:szCs w:val="24"/>
        </w:rPr>
      </w:pPr>
    </w:p>
    <w:p w14:paraId="0F4311B3" w14:textId="77777777" w:rsidR="00D15211" w:rsidRPr="007028E2" w:rsidRDefault="00D15211" w:rsidP="00D15211">
      <w:pPr>
        <w:rPr>
          <w:rFonts w:ascii="Arial" w:hAnsi="Arial" w:cs="Arial"/>
          <w:sz w:val="24"/>
          <w:szCs w:val="24"/>
        </w:rPr>
      </w:pPr>
      <w:r>
        <w:rPr>
          <w:rFonts w:ascii="Arial" w:hAnsi="Arial" w:cs="Arial"/>
          <w:b/>
          <w:bCs/>
          <w:sz w:val="24"/>
          <w:szCs w:val="24"/>
        </w:rPr>
        <w:br/>
      </w:r>
      <w:r w:rsidRPr="00DB0921">
        <w:rPr>
          <w:rFonts w:ascii="Arial" w:hAnsi="Arial" w:cs="Arial"/>
          <w:b/>
          <w:bCs/>
          <w:sz w:val="24"/>
          <w:szCs w:val="24"/>
        </w:rPr>
        <w:t>Additional payments</w:t>
      </w:r>
    </w:p>
    <w:p w14:paraId="1B0AB12F" w14:textId="77777777" w:rsidR="00D15211" w:rsidRPr="00DB0921" w:rsidRDefault="00D15211" w:rsidP="00D15211">
      <w:pPr>
        <w:rPr>
          <w:rFonts w:ascii="Arial" w:hAnsi="Arial" w:cs="Arial"/>
          <w:b/>
          <w:bCs/>
          <w:sz w:val="24"/>
          <w:szCs w:val="24"/>
        </w:rPr>
      </w:pPr>
    </w:p>
    <w:p w14:paraId="043C118C" w14:textId="77777777" w:rsidR="00D15211" w:rsidRDefault="00D15211" w:rsidP="00D15211">
      <w:pPr>
        <w:rPr>
          <w:rFonts w:ascii="Arial" w:hAnsi="Arial" w:cs="Arial"/>
          <w:sz w:val="24"/>
          <w:szCs w:val="24"/>
        </w:rPr>
      </w:pPr>
      <w:r>
        <w:rPr>
          <w:rFonts w:ascii="Arial" w:hAnsi="Arial" w:cs="Arial"/>
          <w:sz w:val="24"/>
          <w:szCs w:val="24"/>
        </w:rPr>
        <w:t>For providers with CQC registered premises located in the borough, a</w:t>
      </w:r>
      <w:r w:rsidRPr="00DB0921">
        <w:rPr>
          <w:rFonts w:ascii="Arial" w:hAnsi="Arial" w:cs="Arial"/>
          <w:sz w:val="24"/>
          <w:szCs w:val="24"/>
        </w:rPr>
        <w:t xml:space="preserve">dditional costs incurred through </w:t>
      </w:r>
      <w:r>
        <w:rPr>
          <w:rFonts w:ascii="Arial" w:hAnsi="Arial" w:cs="Arial"/>
          <w:sz w:val="24"/>
          <w:szCs w:val="24"/>
        </w:rPr>
        <w:t>your COVID-19</w:t>
      </w:r>
      <w:r w:rsidRPr="00DB0921">
        <w:rPr>
          <w:rFonts w:ascii="Arial" w:hAnsi="Arial" w:cs="Arial"/>
          <w:sz w:val="24"/>
          <w:szCs w:val="24"/>
        </w:rPr>
        <w:t xml:space="preserve"> response will be </w:t>
      </w:r>
      <w:r>
        <w:rPr>
          <w:rFonts w:ascii="Arial" w:hAnsi="Arial" w:cs="Arial"/>
          <w:sz w:val="24"/>
          <w:szCs w:val="24"/>
        </w:rPr>
        <w:t>met by the Royal Borough of Windsor and Maidenhead. This is</w:t>
      </w:r>
      <w:r w:rsidRPr="00DB0921">
        <w:rPr>
          <w:rFonts w:ascii="Arial" w:hAnsi="Arial" w:cs="Arial"/>
          <w:sz w:val="24"/>
          <w:szCs w:val="24"/>
        </w:rPr>
        <w:t xml:space="preserve"> providing costs are reasonable and social</w:t>
      </w:r>
      <w:r>
        <w:rPr>
          <w:rFonts w:ascii="Arial" w:hAnsi="Arial" w:cs="Arial"/>
          <w:sz w:val="24"/>
          <w:szCs w:val="24"/>
        </w:rPr>
        <w:t xml:space="preserve"> </w:t>
      </w:r>
      <w:r w:rsidRPr="00DB0921">
        <w:rPr>
          <w:rFonts w:ascii="Arial" w:hAnsi="Arial" w:cs="Arial"/>
          <w:sz w:val="24"/>
          <w:szCs w:val="24"/>
        </w:rPr>
        <w:t>care related</w:t>
      </w:r>
      <w:r>
        <w:rPr>
          <w:rFonts w:ascii="Arial" w:hAnsi="Arial" w:cs="Arial"/>
          <w:sz w:val="24"/>
          <w:szCs w:val="24"/>
        </w:rPr>
        <w:t>, from the grants allocated by the government for this purpose. This includes additional “over and above” business as usual costs (examples in the list below) incurred by providers supporting residents of the Royal Borough of Windsor and Maidenhead who fund their own care.</w:t>
      </w:r>
    </w:p>
    <w:p w14:paraId="0F79E78D" w14:textId="77777777" w:rsidR="00D15211" w:rsidRDefault="00D15211" w:rsidP="00D15211">
      <w:pPr>
        <w:rPr>
          <w:rFonts w:ascii="Arial" w:hAnsi="Arial" w:cs="Arial"/>
          <w:sz w:val="24"/>
          <w:szCs w:val="24"/>
        </w:rPr>
      </w:pPr>
    </w:p>
    <w:p w14:paraId="52B4CED5" w14:textId="77777777" w:rsidR="00D15211" w:rsidRDefault="00D15211" w:rsidP="00D15211">
      <w:pPr>
        <w:rPr>
          <w:rFonts w:ascii="Arial" w:hAnsi="Arial" w:cs="Arial"/>
          <w:sz w:val="24"/>
          <w:szCs w:val="24"/>
        </w:rPr>
      </w:pPr>
      <w:r w:rsidRPr="00DB0921">
        <w:rPr>
          <w:rFonts w:ascii="Arial" w:hAnsi="Arial" w:cs="Arial"/>
          <w:sz w:val="24"/>
          <w:szCs w:val="24"/>
        </w:rPr>
        <w:t xml:space="preserve">Providers should capture these costs using </w:t>
      </w:r>
      <w:r>
        <w:rPr>
          <w:rFonts w:ascii="Arial" w:hAnsi="Arial" w:cs="Arial"/>
          <w:sz w:val="24"/>
          <w:szCs w:val="24"/>
        </w:rPr>
        <w:t>a template which will be supplied.</w:t>
      </w:r>
    </w:p>
    <w:p w14:paraId="7D6FAD92" w14:textId="77777777" w:rsidR="00D15211" w:rsidRPr="00DB0921" w:rsidRDefault="00D15211" w:rsidP="00D15211">
      <w:pPr>
        <w:rPr>
          <w:rFonts w:ascii="Arial" w:hAnsi="Arial" w:cs="Arial"/>
          <w:sz w:val="24"/>
          <w:szCs w:val="24"/>
        </w:rPr>
      </w:pPr>
    </w:p>
    <w:p w14:paraId="4062C555" w14:textId="77777777" w:rsidR="00D15211" w:rsidRDefault="00D15211" w:rsidP="00D15211">
      <w:pPr>
        <w:rPr>
          <w:rFonts w:ascii="Arial" w:hAnsi="Arial" w:cs="Arial"/>
          <w:sz w:val="24"/>
          <w:szCs w:val="24"/>
        </w:rPr>
      </w:pPr>
      <w:r w:rsidRPr="00DB0921">
        <w:rPr>
          <w:rFonts w:ascii="Arial" w:hAnsi="Arial" w:cs="Arial"/>
          <w:sz w:val="24"/>
          <w:szCs w:val="24"/>
        </w:rPr>
        <w:t>Ordinarily, returns for additional cost</w:t>
      </w:r>
      <w:r>
        <w:rPr>
          <w:rFonts w:ascii="Arial" w:hAnsi="Arial" w:cs="Arial"/>
          <w:sz w:val="24"/>
          <w:szCs w:val="24"/>
        </w:rPr>
        <w:t>s</w:t>
      </w:r>
      <w:r w:rsidRPr="00DB0921">
        <w:rPr>
          <w:rFonts w:ascii="Arial" w:hAnsi="Arial" w:cs="Arial"/>
          <w:sz w:val="24"/>
          <w:szCs w:val="24"/>
        </w:rPr>
        <w:t xml:space="preserve"> shou</w:t>
      </w:r>
      <w:r>
        <w:rPr>
          <w:rFonts w:ascii="Arial" w:hAnsi="Arial" w:cs="Arial"/>
          <w:sz w:val="24"/>
          <w:szCs w:val="24"/>
        </w:rPr>
        <w:t>ld be submitted monthly by the 10</w:t>
      </w:r>
      <w:r w:rsidRPr="00DB0921">
        <w:rPr>
          <w:rFonts w:ascii="Arial" w:hAnsi="Arial" w:cs="Arial"/>
          <w:sz w:val="24"/>
          <w:szCs w:val="24"/>
          <w:vertAlign w:val="superscript"/>
        </w:rPr>
        <w:t>th</w:t>
      </w:r>
      <w:r w:rsidRPr="00DB0921">
        <w:rPr>
          <w:rFonts w:ascii="Arial" w:hAnsi="Arial" w:cs="Arial"/>
          <w:sz w:val="24"/>
          <w:szCs w:val="24"/>
        </w:rPr>
        <w:t xml:space="preserve"> of the month and payment will</w:t>
      </w:r>
      <w:r>
        <w:rPr>
          <w:rFonts w:ascii="Arial" w:hAnsi="Arial" w:cs="Arial"/>
          <w:sz w:val="24"/>
          <w:szCs w:val="24"/>
        </w:rPr>
        <w:t xml:space="preserve"> be</w:t>
      </w:r>
      <w:r w:rsidRPr="00DB0921">
        <w:rPr>
          <w:rFonts w:ascii="Arial" w:hAnsi="Arial" w:cs="Arial"/>
          <w:sz w:val="24"/>
          <w:szCs w:val="24"/>
        </w:rPr>
        <w:t xml:space="preserve"> made no later than two weeks from submission</w:t>
      </w:r>
      <w:r>
        <w:rPr>
          <w:rFonts w:ascii="Arial" w:hAnsi="Arial" w:cs="Arial"/>
          <w:sz w:val="24"/>
          <w:szCs w:val="24"/>
        </w:rPr>
        <w:t>.</w:t>
      </w:r>
    </w:p>
    <w:p w14:paraId="28391B22" w14:textId="77777777" w:rsidR="00D15211" w:rsidRPr="00DB0921" w:rsidRDefault="00D15211" w:rsidP="00D15211">
      <w:pPr>
        <w:rPr>
          <w:rFonts w:ascii="Arial" w:hAnsi="Arial" w:cs="Arial"/>
          <w:sz w:val="24"/>
          <w:szCs w:val="24"/>
        </w:rPr>
      </w:pPr>
    </w:p>
    <w:p w14:paraId="31D2A53E" w14:textId="77777777" w:rsidR="00D15211" w:rsidRDefault="00D15211" w:rsidP="00D15211">
      <w:pPr>
        <w:rPr>
          <w:rFonts w:ascii="Arial" w:hAnsi="Arial" w:cs="Arial"/>
          <w:sz w:val="24"/>
          <w:szCs w:val="24"/>
        </w:rPr>
      </w:pPr>
      <w:r w:rsidRPr="00DB0921">
        <w:rPr>
          <w:rFonts w:ascii="Arial" w:hAnsi="Arial" w:cs="Arial"/>
          <w:sz w:val="24"/>
          <w:szCs w:val="24"/>
        </w:rPr>
        <w:t>Costs will be expected to be ‘over and above’ business and usual costs and may include:</w:t>
      </w:r>
    </w:p>
    <w:p w14:paraId="791A16B5" w14:textId="77777777" w:rsidR="00D15211" w:rsidRPr="00DB0921" w:rsidRDefault="00D15211" w:rsidP="00D15211">
      <w:pPr>
        <w:rPr>
          <w:rFonts w:ascii="Arial" w:hAnsi="Arial" w:cs="Arial"/>
          <w:sz w:val="24"/>
          <w:szCs w:val="24"/>
        </w:rPr>
      </w:pPr>
    </w:p>
    <w:p w14:paraId="78E62020" w14:textId="77777777" w:rsidR="00D15211" w:rsidRPr="00DB0921" w:rsidRDefault="00D15211" w:rsidP="00D15211">
      <w:pPr>
        <w:pStyle w:val="ListParagraph"/>
        <w:numPr>
          <w:ilvl w:val="0"/>
          <w:numId w:val="1"/>
        </w:numPr>
        <w:rPr>
          <w:rFonts w:ascii="Arial" w:eastAsia="Times New Roman" w:hAnsi="Arial" w:cs="Arial"/>
          <w:sz w:val="24"/>
          <w:szCs w:val="24"/>
        </w:rPr>
      </w:pPr>
      <w:r w:rsidRPr="00DB0921">
        <w:rPr>
          <w:rFonts w:ascii="Arial" w:eastAsia="Times New Roman" w:hAnsi="Arial" w:cs="Arial"/>
          <w:sz w:val="24"/>
          <w:szCs w:val="24"/>
        </w:rPr>
        <w:t xml:space="preserve">Additional </w:t>
      </w:r>
      <w:r>
        <w:rPr>
          <w:rFonts w:ascii="Arial" w:eastAsia="Times New Roman" w:hAnsi="Arial" w:cs="Arial"/>
          <w:sz w:val="24"/>
          <w:szCs w:val="24"/>
        </w:rPr>
        <w:t xml:space="preserve">cost of </w:t>
      </w:r>
      <w:r w:rsidRPr="00DB0921">
        <w:rPr>
          <w:rFonts w:ascii="Arial" w:eastAsia="Times New Roman" w:hAnsi="Arial" w:cs="Arial"/>
          <w:sz w:val="24"/>
          <w:szCs w:val="24"/>
        </w:rPr>
        <w:t xml:space="preserve">overtime </w:t>
      </w:r>
      <w:r>
        <w:rPr>
          <w:rFonts w:ascii="Arial" w:eastAsia="Times New Roman" w:hAnsi="Arial" w:cs="Arial"/>
          <w:sz w:val="24"/>
          <w:szCs w:val="24"/>
        </w:rPr>
        <w:t>paid to regular staff</w:t>
      </w:r>
    </w:p>
    <w:p w14:paraId="2F6B6DED" w14:textId="77777777" w:rsidR="00D15211" w:rsidRDefault="00D15211" w:rsidP="00D15211">
      <w:pPr>
        <w:pStyle w:val="ListParagraph"/>
        <w:numPr>
          <w:ilvl w:val="0"/>
          <w:numId w:val="1"/>
        </w:numPr>
        <w:rPr>
          <w:rFonts w:ascii="Arial" w:eastAsia="Times New Roman" w:hAnsi="Arial" w:cs="Arial"/>
          <w:sz w:val="24"/>
          <w:szCs w:val="24"/>
        </w:rPr>
      </w:pPr>
      <w:r w:rsidRPr="00DB0921">
        <w:rPr>
          <w:rFonts w:ascii="Arial" w:eastAsia="Times New Roman" w:hAnsi="Arial" w:cs="Arial"/>
          <w:sz w:val="24"/>
          <w:szCs w:val="24"/>
        </w:rPr>
        <w:t>Additional agency / temporary staff</w:t>
      </w:r>
      <w:r>
        <w:rPr>
          <w:rFonts w:ascii="Arial" w:eastAsia="Times New Roman" w:hAnsi="Arial" w:cs="Arial"/>
          <w:sz w:val="24"/>
          <w:szCs w:val="24"/>
        </w:rPr>
        <w:t xml:space="preserve"> employed</w:t>
      </w:r>
    </w:p>
    <w:p w14:paraId="4764F224" w14:textId="77777777" w:rsidR="00D15211" w:rsidRPr="00410988" w:rsidRDefault="00D15211" w:rsidP="00D15211">
      <w:pPr>
        <w:pStyle w:val="ListParagraph"/>
        <w:numPr>
          <w:ilvl w:val="0"/>
          <w:numId w:val="1"/>
        </w:numPr>
        <w:rPr>
          <w:rFonts w:ascii="Arial" w:eastAsia="Times New Roman" w:hAnsi="Arial" w:cs="Arial"/>
          <w:sz w:val="24"/>
          <w:szCs w:val="24"/>
        </w:rPr>
      </w:pPr>
      <w:r w:rsidRPr="00410988">
        <w:rPr>
          <w:rFonts w:ascii="Arial" w:eastAsia="Times New Roman" w:hAnsi="Arial" w:cs="Arial"/>
          <w:sz w:val="24"/>
          <w:szCs w:val="24"/>
        </w:rPr>
        <w:lastRenderedPageBreak/>
        <w:t>Additional costs of recruitment inc</w:t>
      </w:r>
      <w:r>
        <w:rPr>
          <w:rFonts w:ascii="Arial" w:eastAsia="Times New Roman" w:hAnsi="Arial" w:cs="Arial"/>
          <w:sz w:val="24"/>
          <w:szCs w:val="24"/>
        </w:rPr>
        <w:t>luding</w:t>
      </w:r>
      <w:r w:rsidRPr="00410988">
        <w:rPr>
          <w:rFonts w:ascii="Arial" w:eastAsia="Times New Roman" w:hAnsi="Arial" w:cs="Arial"/>
          <w:sz w:val="24"/>
          <w:szCs w:val="24"/>
        </w:rPr>
        <w:t xml:space="preserve"> any additional advertising and training costs for staff to cover workforce shortages</w:t>
      </w:r>
    </w:p>
    <w:p w14:paraId="06AA2F24" w14:textId="77777777" w:rsidR="00D15211" w:rsidRPr="00410988" w:rsidRDefault="00D15211" w:rsidP="00D15211">
      <w:pPr>
        <w:pStyle w:val="ListParagraph"/>
        <w:numPr>
          <w:ilvl w:val="0"/>
          <w:numId w:val="1"/>
        </w:numPr>
        <w:rPr>
          <w:rFonts w:ascii="Arial" w:eastAsia="Times New Roman" w:hAnsi="Arial" w:cs="Arial"/>
          <w:sz w:val="24"/>
          <w:szCs w:val="24"/>
        </w:rPr>
      </w:pPr>
      <w:r w:rsidRPr="00410988">
        <w:rPr>
          <w:rFonts w:ascii="Arial" w:eastAsia="Times New Roman" w:hAnsi="Arial" w:cs="Arial"/>
          <w:sz w:val="24"/>
          <w:szCs w:val="24"/>
        </w:rPr>
        <w:t>Any additional costs with “hard to fill” roles such as waking nights/sleep-ins such as additional pay to cover shifts above normal rates</w:t>
      </w:r>
    </w:p>
    <w:p w14:paraId="49DF264F" w14:textId="77777777" w:rsidR="00D15211" w:rsidRDefault="00D15211" w:rsidP="00D15211">
      <w:pPr>
        <w:pStyle w:val="ListParagraph"/>
        <w:numPr>
          <w:ilvl w:val="0"/>
          <w:numId w:val="1"/>
        </w:numPr>
        <w:rPr>
          <w:rFonts w:ascii="Arial" w:eastAsia="Times New Roman" w:hAnsi="Arial" w:cs="Arial"/>
          <w:sz w:val="24"/>
          <w:szCs w:val="24"/>
        </w:rPr>
      </w:pPr>
      <w:r w:rsidRPr="00DB0921">
        <w:rPr>
          <w:rFonts w:ascii="Arial" w:eastAsia="Times New Roman" w:hAnsi="Arial" w:cs="Arial"/>
          <w:sz w:val="24"/>
          <w:szCs w:val="24"/>
        </w:rPr>
        <w:t>Additional travel</w:t>
      </w:r>
      <w:r>
        <w:rPr>
          <w:rFonts w:ascii="Arial" w:eastAsia="Times New Roman" w:hAnsi="Arial" w:cs="Arial"/>
          <w:sz w:val="24"/>
          <w:szCs w:val="24"/>
        </w:rPr>
        <w:t xml:space="preserve"> costs</w:t>
      </w:r>
    </w:p>
    <w:p w14:paraId="10CD8150" w14:textId="77777777" w:rsidR="00D15211" w:rsidRPr="00DB0921" w:rsidRDefault="00D15211" w:rsidP="00D15211">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Additional equipment or PPE purchased; the provider is expected to be using PPE in line with current government guidance</w:t>
      </w:r>
    </w:p>
    <w:p w14:paraId="36E6A105" w14:textId="77777777" w:rsidR="00D15211" w:rsidRDefault="00D15211" w:rsidP="00D15211">
      <w:pPr>
        <w:pStyle w:val="ListParagraph"/>
        <w:numPr>
          <w:ilvl w:val="0"/>
          <w:numId w:val="1"/>
        </w:numPr>
        <w:rPr>
          <w:rFonts w:ascii="Arial" w:eastAsia="Times New Roman" w:hAnsi="Arial" w:cs="Arial"/>
          <w:sz w:val="24"/>
          <w:szCs w:val="24"/>
        </w:rPr>
      </w:pPr>
      <w:r w:rsidRPr="00DB0921">
        <w:rPr>
          <w:rFonts w:ascii="Arial" w:eastAsia="Times New Roman" w:hAnsi="Arial" w:cs="Arial"/>
          <w:sz w:val="24"/>
          <w:szCs w:val="24"/>
        </w:rPr>
        <w:t xml:space="preserve">Costs where </w:t>
      </w:r>
      <w:r>
        <w:rPr>
          <w:rFonts w:ascii="Arial" w:eastAsia="Times New Roman" w:hAnsi="Arial" w:cs="Arial"/>
          <w:sz w:val="24"/>
          <w:szCs w:val="24"/>
        </w:rPr>
        <w:t>the Royal Borough of Windsor and Maidenhead expressly</w:t>
      </w:r>
      <w:r w:rsidRPr="00DB0921">
        <w:rPr>
          <w:rFonts w:ascii="Arial" w:eastAsia="Times New Roman" w:hAnsi="Arial" w:cs="Arial"/>
          <w:sz w:val="24"/>
          <w:szCs w:val="24"/>
        </w:rPr>
        <w:t xml:space="preserve"> approves the provision of support to a self-funder or a direct payment holder</w:t>
      </w:r>
    </w:p>
    <w:p w14:paraId="48BC172E" w14:textId="2E10784B" w:rsidR="00D15211" w:rsidRDefault="00D15211" w:rsidP="00D15211">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Additional administration costs related to the above points</w:t>
      </w:r>
    </w:p>
    <w:p w14:paraId="48E39888" w14:textId="0F5912FB" w:rsidR="006F52BF" w:rsidRDefault="006F52BF" w:rsidP="006F52BF">
      <w:pPr>
        <w:rPr>
          <w:rFonts w:ascii="Arial" w:eastAsia="Times New Roman" w:hAnsi="Arial" w:cs="Arial"/>
          <w:sz w:val="24"/>
          <w:szCs w:val="24"/>
        </w:rPr>
      </w:pPr>
    </w:p>
    <w:p w14:paraId="6739E23A" w14:textId="386000AA" w:rsidR="006F52BF" w:rsidRPr="006F52BF" w:rsidRDefault="00224C72" w:rsidP="006F52BF">
      <w:pPr>
        <w:rPr>
          <w:rFonts w:ascii="Arial" w:eastAsia="Times New Roman" w:hAnsi="Arial" w:cs="Arial"/>
          <w:sz w:val="24"/>
          <w:szCs w:val="24"/>
        </w:rPr>
      </w:pPr>
      <w:r>
        <w:rPr>
          <w:rFonts w:ascii="Arial" w:eastAsia="Times New Roman" w:hAnsi="Arial" w:cs="Arial"/>
          <w:sz w:val="24"/>
          <w:szCs w:val="24"/>
        </w:rPr>
        <w:t xml:space="preserve">Costs for staff bonus pay and loss of income from self-funders who refuse care will not be paid. </w:t>
      </w:r>
    </w:p>
    <w:p w14:paraId="72D21BCC" w14:textId="77777777" w:rsidR="00D15211" w:rsidRPr="00DB0921" w:rsidRDefault="00D15211" w:rsidP="00D15211">
      <w:pPr>
        <w:rPr>
          <w:rFonts w:ascii="Arial" w:hAnsi="Arial" w:cs="Arial"/>
          <w:sz w:val="24"/>
          <w:szCs w:val="24"/>
        </w:rPr>
      </w:pPr>
    </w:p>
    <w:p w14:paraId="01814405" w14:textId="77777777" w:rsidR="00D15211" w:rsidRDefault="00D15211" w:rsidP="00D15211">
      <w:pPr>
        <w:rPr>
          <w:rFonts w:ascii="Arial" w:hAnsi="Arial" w:cs="Arial"/>
          <w:sz w:val="24"/>
          <w:szCs w:val="24"/>
        </w:rPr>
      </w:pPr>
      <w:r w:rsidRPr="00DB0921">
        <w:rPr>
          <w:rFonts w:ascii="Arial" w:hAnsi="Arial" w:cs="Arial"/>
          <w:sz w:val="24"/>
          <w:szCs w:val="24"/>
        </w:rPr>
        <w:t>Providers should retain evidence to support expenditure incurred. We will pay this on trust, providi</w:t>
      </w:r>
      <w:r>
        <w:rPr>
          <w:rFonts w:ascii="Arial" w:hAnsi="Arial" w:cs="Arial"/>
          <w:sz w:val="24"/>
          <w:szCs w:val="24"/>
        </w:rPr>
        <w:t xml:space="preserve">ng it meets the criteria above. However, we </w:t>
      </w:r>
      <w:r w:rsidRPr="00DB0921">
        <w:rPr>
          <w:rFonts w:ascii="Arial" w:hAnsi="Arial" w:cs="Arial"/>
          <w:sz w:val="24"/>
          <w:szCs w:val="24"/>
        </w:rPr>
        <w:t>reserve the right to check retrospectively and claw-back</w:t>
      </w:r>
      <w:r>
        <w:rPr>
          <w:rFonts w:ascii="Arial" w:hAnsi="Arial" w:cs="Arial"/>
          <w:sz w:val="24"/>
          <w:szCs w:val="24"/>
        </w:rPr>
        <w:t xml:space="preserve"> funding</w:t>
      </w:r>
      <w:r w:rsidRPr="00DB0921">
        <w:rPr>
          <w:rFonts w:ascii="Arial" w:hAnsi="Arial" w:cs="Arial"/>
          <w:sz w:val="24"/>
          <w:szCs w:val="24"/>
        </w:rPr>
        <w:t xml:space="preserve"> if evidence is not </w:t>
      </w:r>
      <w:r>
        <w:rPr>
          <w:rFonts w:ascii="Arial" w:hAnsi="Arial" w:cs="Arial"/>
          <w:sz w:val="24"/>
          <w:szCs w:val="24"/>
        </w:rPr>
        <w:t xml:space="preserve">made </w:t>
      </w:r>
      <w:r w:rsidRPr="00DB0921">
        <w:rPr>
          <w:rFonts w:ascii="Arial" w:hAnsi="Arial" w:cs="Arial"/>
          <w:sz w:val="24"/>
          <w:szCs w:val="24"/>
        </w:rPr>
        <w:t>available</w:t>
      </w:r>
      <w:r>
        <w:rPr>
          <w:rFonts w:ascii="Arial" w:hAnsi="Arial" w:cs="Arial"/>
          <w:sz w:val="24"/>
          <w:szCs w:val="24"/>
        </w:rPr>
        <w:t>.</w:t>
      </w:r>
    </w:p>
    <w:p w14:paraId="571B1E4D" w14:textId="77777777" w:rsidR="00D15211" w:rsidRDefault="00D15211" w:rsidP="00D15211">
      <w:pPr>
        <w:rPr>
          <w:rFonts w:ascii="Arial" w:hAnsi="Arial" w:cs="Arial"/>
          <w:sz w:val="24"/>
          <w:szCs w:val="24"/>
        </w:rPr>
      </w:pPr>
    </w:p>
    <w:p w14:paraId="46664970" w14:textId="77777777" w:rsidR="00D15211" w:rsidRPr="00DB0921" w:rsidRDefault="00D15211" w:rsidP="00D15211">
      <w:pPr>
        <w:rPr>
          <w:rFonts w:ascii="Arial" w:hAnsi="Arial" w:cs="Arial"/>
          <w:sz w:val="24"/>
          <w:szCs w:val="24"/>
        </w:rPr>
      </w:pPr>
      <w:r>
        <w:rPr>
          <w:rFonts w:ascii="Arial" w:hAnsi="Arial" w:cs="Arial"/>
          <w:sz w:val="24"/>
          <w:szCs w:val="24"/>
        </w:rPr>
        <w:t xml:space="preserve">Providers of domiciliary care and supported living contracted the borough with registered offices in another local authority area should contact </w:t>
      </w:r>
      <w:hyperlink r:id="rId15" w:history="1">
        <w:r w:rsidRPr="00C231B1">
          <w:rPr>
            <w:rStyle w:val="Hyperlink"/>
            <w:rFonts w:ascii="Arial" w:hAnsi="Arial" w:cs="Arial"/>
            <w:sz w:val="24"/>
            <w:szCs w:val="24"/>
          </w:rPr>
          <w:t>strategic.commissioning@rbwm.gov.uk</w:t>
        </w:r>
      </w:hyperlink>
      <w:r>
        <w:rPr>
          <w:rFonts w:ascii="Arial" w:hAnsi="Arial" w:cs="Arial"/>
          <w:sz w:val="24"/>
          <w:szCs w:val="24"/>
        </w:rPr>
        <w:t xml:space="preserve"> to discuss their individual circumstances.</w:t>
      </w:r>
    </w:p>
    <w:p w14:paraId="5D1C2E58" w14:textId="77777777" w:rsidR="00D15211" w:rsidRDefault="00D15211" w:rsidP="00D15211">
      <w:pPr>
        <w:rPr>
          <w:rFonts w:ascii="Arial" w:hAnsi="Arial" w:cs="Arial"/>
          <w:sz w:val="24"/>
          <w:szCs w:val="24"/>
        </w:rPr>
      </w:pPr>
    </w:p>
    <w:p w14:paraId="1D2ACBF3" w14:textId="77777777" w:rsidR="00D15211" w:rsidRPr="00DB0921" w:rsidRDefault="00D15211" w:rsidP="00D15211">
      <w:pPr>
        <w:rPr>
          <w:rFonts w:ascii="Arial" w:hAnsi="Arial" w:cs="Arial"/>
          <w:b/>
          <w:bCs/>
          <w:sz w:val="24"/>
          <w:szCs w:val="24"/>
        </w:rPr>
      </w:pPr>
      <w:r w:rsidRPr="00DB0921">
        <w:rPr>
          <w:rFonts w:ascii="Arial" w:hAnsi="Arial" w:cs="Arial"/>
          <w:b/>
          <w:bCs/>
          <w:sz w:val="24"/>
          <w:szCs w:val="24"/>
        </w:rPr>
        <w:t>Queries</w:t>
      </w:r>
    </w:p>
    <w:p w14:paraId="0DDEE4EC" w14:textId="77777777" w:rsidR="00D15211" w:rsidRPr="00DB0921" w:rsidRDefault="00D15211" w:rsidP="00D15211">
      <w:pPr>
        <w:rPr>
          <w:rFonts w:ascii="Arial" w:hAnsi="Arial" w:cs="Arial"/>
          <w:b/>
          <w:bCs/>
          <w:sz w:val="24"/>
          <w:szCs w:val="24"/>
        </w:rPr>
      </w:pPr>
    </w:p>
    <w:p w14:paraId="3B00FBB0" w14:textId="77777777" w:rsidR="00D15211" w:rsidRDefault="00D15211" w:rsidP="00D15211">
      <w:r w:rsidRPr="00DB0921">
        <w:rPr>
          <w:rFonts w:ascii="Arial" w:hAnsi="Arial" w:cs="Arial"/>
          <w:sz w:val="24"/>
          <w:szCs w:val="24"/>
        </w:rPr>
        <w:t xml:space="preserve">Providers with queries on this guidance should contact </w:t>
      </w:r>
      <w:r>
        <w:rPr>
          <w:rFonts w:ascii="Arial" w:hAnsi="Arial" w:cs="Arial"/>
          <w:sz w:val="24"/>
          <w:szCs w:val="24"/>
        </w:rPr>
        <w:t xml:space="preserve">the Strategic Commissioning Team at </w:t>
      </w:r>
      <w:hyperlink r:id="rId16" w:history="1">
        <w:r w:rsidRPr="00540F05">
          <w:rPr>
            <w:rStyle w:val="Hyperlink"/>
            <w:rFonts w:ascii="Arial" w:hAnsi="Arial" w:cs="Arial"/>
            <w:sz w:val="24"/>
            <w:szCs w:val="24"/>
          </w:rPr>
          <w:t>strategic.commissioning@rbwm.gov.uk</w:t>
        </w:r>
      </w:hyperlink>
      <w:r>
        <w:rPr>
          <w:rFonts w:ascii="Arial" w:hAnsi="Arial" w:cs="Arial"/>
          <w:sz w:val="24"/>
          <w:szCs w:val="24"/>
        </w:rPr>
        <w:t xml:space="preserve"> </w:t>
      </w:r>
    </w:p>
    <w:p w14:paraId="77282530" w14:textId="77777777" w:rsidR="006C64B2" w:rsidRDefault="006C64B2" w:rsidP="00D15211">
      <w:pPr>
        <w:rPr>
          <w:rFonts w:ascii="Arial" w:hAnsi="Arial" w:cs="Arial"/>
          <w:sz w:val="24"/>
          <w:szCs w:val="24"/>
        </w:rPr>
      </w:pPr>
    </w:p>
    <w:p w14:paraId="0DBE2515" w14:textId="12910D8E" w:rsidR="006C64B2" w:rsidRDefault="006C64B2" w:rsidP="00D15211">
      <w:pPr>
        <w:rPr>
          <w:rFonts w:ascii="Arial" w:hAnsi="Arial" w:cs="Arial"/>
          <w:b/>
          <w:bCs/>
          <w:sz w:val="24"/>
          <w:szCs w:val="24"/>
        </w:rPr>
      </w:pPr>
      <w:r w:rsidRPr="006C64B2">
        <w:rPr>
          <w:rFonts w:ascii="Arial" w:hAnsi="Arial" w:cs="Arial"/>
          <w:b/>
          <w:bCs/>
          <w:sz w:val="24"/>
          <w:szCs w:val="24"/>
        </w:rPr>
        <w:t xml:space="preserve">Changes </w:t>
      </w:r>
      <w:r w:rsidR="004D0CDE">
        <w:rPr>
          <w:rFonts w:ascii="Arial" w:hAnsi="Arial" w:cs="Arial"/>
          <w:b/>
          <w:bCs/>
          <w:sz w:val="24"/>
          <w:szCs w:val="24"/>
        </w:rPr>
        <w:t xml:space="preserve">that </w:t>
      </w:r>
      <w:r w:rsidRPr="006C64B2">
        <w:rPr>
          <w:rFonts w:ascii="Arial" w:hAnsi="Arial" w:cs="Arial"/>
          <w:b/>
          <w:bCs/>
          <w:sz w:val="24"/>
          <w:szCs w:val="24"/>
        </w:rPr>
        <w:t>have been made to the guidance from Version 1</w:t>
      </w:r>
    </w:p>
    <w:p w14:paraId="30F0CA2E" w14:textId="20890D4C" w:rsidR="006C64B2" w:rsidRDefault="006C64B2" w:rsidP="00D15211">
      <w:pPr>
        <w:rPr>
          <w:rFonts w:ascii="Arial" w:hAnsi="Arial" w:cs="Arial"/>
          <w:sz w:val="24"/>
          <w:szCs w:val="24"/>
        </w:rPr>
      </w:pPr>
    </w:p>
    <w:p w14:paraId="44CFD422" w14:textId="29A0DF16" w:rsidR="006C64B2" w:rsidRDefault="006F30BF" w:rsidP="006C64B2">
      <w:pPr>
        <w:pStyle w:val="ListParagraph"/>
        <w:numPr>
          <w:ilvl w:val="0"/>
          <w:numId w:val="6"/>
        </w:numPr>
        <w:rPr>
          <w:rFonts w:ascii="Arial" w:hAnsi="Arial" w:cs="Arial"/>
          <w:sz w:val="24"/>
          <w:szCs w:val="24"/>
        </w:rPr>
      </w:pPr>
      <w:r>
        <w:rPr>
          <w:rFonts w:ascii="Arial" w:hAnsi="Arial" w:cs="Arial"/>
          <w:sz w:val="24"/>
          <w:szCs w:val="24"/>
        </w:rPr>
        <w:t>As this funding has now been confirmed by Government to be for a different use to the funding for Clinical Commissioning Groups, the reference to CCGs in the original guidance has been removed. The funding to CCGs is for funding discharges from hospital, not to give providers funding f</w:t>
      </w:r>
      <w:r w:rsidR="008B609B">
        <w:rPr>
          <w:rFonts w:ascii="Arial" w:hAnsi="Arial" w:cs="Arial"/>
          <w:sz w:val="24"/>
          <w:szCs w:val="24"/>
        </w:rPr>
        <w:t xml:space="preserve">or PPE costs etc. </w:t>
      </w:r>
    </w:p>
    <w:p w14:paraId="6AF7147B" w14:textId="2722F08B" w:rsidR="00590212" w:rsidRDefault="00590212" w:rsidP="001612C8">
      <w:pPr>
        <w:pStyle w:val="ListParagraph"/>
        <w:numPr>
          <w:ilvl w:val="0"/>
          <w:numId w:val="6"/>
        </w:numPr>
        <w:rPr>
          <w:rFonts w:ascii="Arial" w:hAnsi="Arial" w:cs="Arial"/>
          <w:sz w:val="24"/>
          <w:szCs w:val="24"/>
        </w:rPr>
      </w:pPr>
      <w:r>
        <w:rPr>
          <w:rFonts w:ascii="Arial" w:hAnsi="Arial" w:cs="Arial"/>
          <w:sz w:val="24"/>
          <w:szCs w:val="24"/>
        </w:rPr>
        <w:t xml:space="preserve">The following in italics has been added to the guidance. It does not change the </w:t>
      </w:r>
      <w:r w:rsidR="00F63EDC">
        <w:rPr>
          <w:rFonts w:ascii="Arial" w:hAnsi="Arial" w:cs="Arial"/>
          <w:sz w:val="24"/>
          <w:szCs w:val="24"/>
        </w:rPr>
        <w:t xml:space="preserve">original </w:t>
      </w:r>
      <w:r>
        <w:rPr>
          <w:rFonts w:ascii="Arial" w:hAnsi="Arial" w:cs="Arial"/>
          <w:sz w:val="24"/>
          <w:szCs w:val="24"/>
        </w:rPr>
        <w:t xml:space="preserve">guidance but adds clarity. </w:t>
      </w:r>
    </w:p>
    <w:p w14:paraId="2A97C78A" w14:textId="23D9B0A4" w:rsidR="001612C8" w:rsidRPr="00F63EDC" w:rsidRDefault="001612C8" w:rsidP="00F63EDC">
      <w:pPr>
        <w:pStyle w:val="ListParagraph"/>
        <w:numPr>
          <w:ilvl w:val="0"/>
          <w:numId w:val="8"/>
        </w:numPr>
        <w:rPr>
          <w:rFonts w:ascii="Arial" w:hAnsi="Arial" w:cs="Arial"/>
          <w:sz w:val="24"/>
          <w:szCs w:val="24"/>
        </w:rPr>
      </w:pPr>
      <w:r w:rsidRPr="00F63EDC">
        <w:rPr>
          <w:rFonts w:ascii="Arial" w:hAnsi="Arial" w:cs="Arial"/>
          <w:sz w:val="24"/>
          <w:szCs w:val="24"/>
        </w:rPr>
        <w:t xml:space="preserve">Homecare providers contracted to the borough will be paid on plan for care commissioned by the council; this will be subject to a subsequent reconciliation exercise. </w:t>
      </w:r>
      <w:r w:rsidRPr="00F63EDC">
        <w:rPr>
          <w:rFonts w:ascii="Arial" w:hAnsi="Arial" w:cs="Arial"/>
          <w:i/>
          <w:iCs/>
          <w:sz w:val="24"/>
          <w:szCs w:val="24"/>
        </w:rPr>
        <w:t xml:space="preserve">This does not mean that the council will pay for care that is not actually delivered. It is intended to ensure that providers have adequate cash flow during the COVID-19 period and that invoices are paid quickly. If people refuse </w:t>
      </w:r>
      <w:proofErr w:type="gramStart"/>
      <w:r w:rsidRPr="00F63EDC">
        <w:rPr>
          <w:rFonts w:ascii="Arial" w:hAnsi="Arial" w:cs="Arial"/>
          <w:i/>
          <w:iCs/>
          <w:sz w:val="24"/>
          <w:szCs w:val="24"/>
        </w:rPr>
        <w:t>care</w:t>
      </w:r>
      <w:proofErr w:type="gramEnd"/>
      <w:r w:rsidRPr="00F63EDC">
        <w:rPr>
          <w:rFonts w:ascii="Arial" w:hAnsi="Arial" w:cs="Arial"/>
          <w:i/>
          <w:iCs/>
          <w:sz w:val="24"/>
          <w:szCs w:val="24"/>
        </w:rPr>
        <w:t xml:space="preserve"> then providers will be entitled to claim for the notice period as per the contract agreed between them and the council.</w:t>
      </w:r>
      <w:r w:rsidRPr="00F63EDC">
        <w:rPr>
          <w:rFonts w:ascii="Arial" w:hAnsi="Arial" w:cs="Arial"/>
          <w:sz w:val="24"/>
          <w:szCs w:val="24"/>
        </w:rPr>
        <w:t xml:space="preserve"> </w:t>
      </w:r>
    </w:p>
    <w:p w14:paraId="1B9B16DA" w14:textId="1C63D286" w:rsidR="008B609B" w:rsidRDefault="00C17E8E" w:rsidP="006C64B2">
      <w:pPr>
        <w:pStyle w:val="ListParagraph"/>
        <w:numPr>
          <w:ilvl w:val="0"/>
          <w:numId w:val="6"/>
        </w:numPr>
        <w:rPr>
          <w:rFonts w:ascii="Arial" w:hAnsi="Arial" w:cs="Arial"/>
          <w:sz w:val="24"/>
          <w:szCs w:val="24"/>
        </w:rPr>
      </w:pPr>
      <w:r>
        <w:rPr>
          <w:rFonts w:ascii="Arial" w:hAnsi="Arial" w:cs="Arial"/>
          <w:sz w:val="24"/>
          <w:szCs w:val="24"/>
        </w:rPr>
        <w:t>The following sentence has been added</w:t>
      </w:r>
      <w:r w:rsidR="00DB5212">
        <w:rPr>
          <w:rFonts w:ascii="Arial" w:hAnsi="Arial" w:cs="Arial"/>
          <w:sz w:val="24"/>
          <w:szCs w:val="24"/>
        </w:rPr>
        <w:t>. It does not change the original guidance but adds clarity.</w:t>
      </w:r>
    </w:p>
    <w:p w14:paraId="49C9EC69" w14:textId="77777777" w:rsidR="00DB5212" w:rsidRPr="00DB5212" w:rsidRDefault="00DB5212" w:rsidP="00DB5212">
      <w:pPr>
        <w:pStyle w:val="ListParagraph"/>
        <w:numPr>
          <w:ilvl w:val="0"/>
          <w:numId w:val="8"/>
        </w:numPr>
        <w:rPr>
          <w:rFonts w:ascii="Arial" w:eastAsia="Times New Roman" w:hAnsi="Arial" w:cs="Arial"/>
          <w:i/>
          <w:iCs/>
          <w:sz w:val="24"/>
          <w:szCs w:val="24"/>
        </w:rPr>
      </w:pPr>
      <w:r w:rsidRPr="00DB5212">
        <w:rPr>
          <w:rFonts w:ascii="Arial" w:eastAsia="Times New Roman" w:hAnsi="Arial" w:cs="Arial"/>
          <w:i/>
          <w:iCs/>
          <w:sz w:val="24"/>
          <w:szCs w:val="24"/>
        </w:rPr>
        <w:t xml:space="preserve">Costs for staff bonus pay and loss of income from self-funders who refuse care will not be paid. </w:t>
      </w:r>
    </w:p>
    <w:p w14:paraId="1C1BE196" w14:textId="152C3024" w:rsidR="00040E05" w:rsidRDefault="00040E05" w:rsidP="00040E05">
      <w:pPr>
        <w:rPr>
          <w:rFonts w:ascii="Arial" w:hAnsi="Arial" w:cs="Arial"/>
          <w:sz w:val="24"/>
          <w:szCs w:val="24"/>
        </w:rPr>
      </w:pPr>
    </w:p>
    <w:p w14:paraId="335B5364" w14:textId="77777777" w:rsidR="00022D80" w:rsidRDefault="00022D80" w:rsidP="00040E05">
      <w:pPr>
        <w:rPr>
          <w:rFonts w:ascii="Arial" w:hAnsi="Arial" w:cs="Arial"/>
          <w:b/>
          <w:bCs/>
          <w:sz w:val="24"/>
          <w:szCs w:val="24"/>
        </w:rPr>
      </w:pPr>
    </w:p>
    <w:p w14:paraId="30F04F8B" w14:textId="591B17AB" w:rsidR="00040E05" w:rsidRPr="004D0CDE" w:rsidRDefault="00040E05" w:rsidP="00040E05">
      <w:pPr>
        <w:rPr>
          <w:rFonts w:ascii="Arial" w:hAnsi="Arial" w:cs="Arial"/>
          <w:b/>
          <w:bCs/>
          <w:sz w:val="24"/>
          <w:szCs w:val="24"/>
        </w:rPr>
      </w:pPr>
      <w:r w:rsidRPr="004D0CDE">
        <w:rPr>
          <w:rFonts w:ascii="Arial" w:hAnsi="Arial" w:cs="Arial"/>
          <w:b/>
          <w:bCs/>
          <w:sz w:val="24"/>
          <w:szCs w:val="24"/>
        </w:rPr>
        <w:lastRenderedPageBreak/>
        <w:t xml:space="preserve">Changes </w:t>
      </w:r>
      <w:r w:rsidR="004D0CDE">
        <w:rPr>
          <w:rFonts w:ascii="Arial" w:hAnsi="Arial" w:cs="Arial"/>
          <w:b/>
          <w:bCs/>
          <w:sz w:val="24"/>
          <w:szCs w:val="24"/>
        </w:rPr>
        <w:t xml:space="preserve">that </w:t>
      </w:r>
      <w:r w:rsidRPr="004D0CDE">
        <w:rPr>
          <w:rFonts w:ascii="Arial" w:hAnsi="Arial" w:cs="Arial"/>
          <w:b/>
          <w:bCs/>
          <w:sz w:val="24"/>
          <w:szCs w:val="24"/>
        </w:rPr>
        <w:t>have been made to the guidance from Version 2</w:t>
      </w:r>
    </w:p>
    <w:p w14:paraId="410376E6" w14:textId="77777777" w:rsidR="00022D80" w:rsidRPr="004D0CDE" w:rsidRDefault="00022D80" w:rsidP="00040E05">
      <w:pPr>
        <w:rPr>
          <w:rFonts w:ascii="Arial" w:hAnsi="Arial" w:cs="Arial"/>
          <w:b/>
          <w:bCs/>
          <w:sz w:val="24"/>
          <w:szCs w:val="24"/>
        </w:rPr>
      </w:pPr>
    </w:p>
    <w:p w14:paraId="7334DDA9" w14:textId="7FF100DE" w:rsidR="002640C7" w:rsidRPr="004D0CDE" w:rsidRDefault="009E319E" w:rsidP="002640C7">
      <w:pPr>
        <w:pStyle w:val="ListParagraph"/>
        <w:numPr>
          <w:ilvl w:val="0"/>
          <w:numId w:val="9"/>
        </w:numPr>
        <w:rPr>
          <w:rFonts w:ascii="Arial" w:hAnsi="Arial" w:cs="Arial"/>
          <w:sz w:val="24"/>
          <w:szCs w:val="24"/>
        </w:rPr>
      </w:pPr>
      <w:r w:rsidRPr="004D0CDE">
        <w:rPr>
          <w:rFonts w:ascii="Arial" w:hAnsi="Arial" w:cs="Arial"/>
          <w:sz w:val="24"/>
          <w:szCs w:val="24"/>
        </w:rPr>
        <w:t>The guidance has been reviewed and an end date for the guidance has been issued as follows:</w:t>
      </w:r>
    </w:p>
    <w:p w14:paraId="3ADA0A88" w14:textId="77777777" w:rsidR="009E319E" w:rsidRPr="004D0CDE" w:rsidRDefault="009E319E" w:rsidP="009E319E">
      <w:pPr>
        <w:pStyle w:val="ListParagraph"/>
        <w:rPr>
          <w:rFonts w:ascii="Arial" w:hAnsi="Arial" w:cs="Arial"/>
          <w:i/>
          <w:iCs/>
          <w:sz w:val="24"/>
          <w:szCs w:val="24"/>
        </w:rPr>
      </w:pPr>
      <w:r w:rsidRPr="004D0CDE">
        <w:rPr>
          <w:rFonts w:ascii="Arial" w:hAnsi="Arial" w:cs="Arial"/>
          <w:i/>
          <w:iCs/>
          <w:sz w:val="24"/>
          <w:szCs w:val="24"/>
        </w:rPr>
        <w:t>This guidance will apply to all care provided from week commencing 9th March 2020 through to the end of July 2020. Providers will have until the 10</w:t>
      </w:r>
      <w:r w:rsidRPr="004D0CDE">
        <w:rPr>
          <w:rFonts w:ascii="Arial" w:hAnsi="Arial" w:cs="Arial"/>
          <w:i/>
          <w:iCs/>
          <w:sz w:val="24"/>
          <w:szCs w:val="24"/>
          <w:vertAlign w:val="superscript"/>
        </w:rPr>
        <w:t>th</w:t>
      </w:r>
      <w:r w:rsidRPr="004D0CDE">
        <w:rPr>
          <w:rFonts w:ascii="Arial" w:hAnsi="Arial" w:cs="Arial"/>
          <w:i/>
          <w:iCs/>
          <w:sz w:val="24"/>
          <w:szCs w:val="24"/>
        </w:rPr>
        <w:t xml:space="preserve"> August 2020 to submit claims as per the guidance below to </w:t>
      </w:r>
      <w:hyperlink r:id="rId17" w:history="1">
        <w:r w:rsidRPr="004D0CDE">
          <w:rPr>
            <w:rStyle w:val="Hyperlink"/>
            <w:rFonts w:ascii="Arial" w:hAnsi="Arial" w:cs="Arial"/>
            <w:i/>
            <w:iCs/>
            <w:sz w:val="24"/>
            <w:szCs w:val="24"/>
          </w:rPr>
          <w:t>strategic.commissioning@rbwm.gov.uk</w:t>
        </w:r>
      </w:hyperlink>
      <w:r w:rsidRPr="004D0CDE">
        <w:rPr>
          <w:rFonts w:ascii="Arial" w:hAnsi="Arial" w:cs="Arial"/>
          <w:i/>
          <w:iCs/>
          <w:sz w:val="24"/>
          <w:szCs w:val="24"/>
        </w:rPr>
        <w:t>.</w:t>
      </w:r>
    </w:p>
    <w:p w14:paraId="59D2D2AE" w14:textId="77777777" w:rsidR="009E319E" w:rsidRPr="009E319E" w:rsidRDefault="009E319E" w:rsidP="009E319E">
      <w:pPr>
        <w:pStyle w:val="ListParagraph"/>
        <w:rPr>
          <w:rFonts w:ascii="Arial" w:hAnsi="Arial" w:cs="Arial"/>
          <w:i/>
          <w:iCs/>
          <w:sz w:val="24"/>
          <w:szCs w:val="24"/>
        </w:rPr>
      </w:pPr>
      <w:r w:rsidRPr="004D0CDE">
        <w:rPr>
          <w:rFonts w:ascii="Arial" w:hAnsi="Arial" w:cs="Arial"/>
          <w:i/>
          <w:iCs/>
          <w:sz w:val="24"/>
          <w:szCs w:val="24"/>
        </w:rPr>
        <w:t>Claims submitted after the 10</w:t>
      </w:r>
      <w:r w:rsidRPr="004D0CDE">
        <w:rPr>
          <w:rFonts w:ascii="Arial" w:hAnsi="Arial" w:cs="Arial"/>
          <w:i/>
          <w:iCs/>
          <w:sz w:val="24"/>
          <w:szCs w:val="24"/>
          <w:vertAlign w:val="superscript"/>
        </w:rPr>
        <w:t>th</w:t>
      </w:r>
      <w:r w:rsidRPr="004D0CDE">
        <w:rPr>
          <w:rFonts w:ascii="Arial" w:hAnsi="Arial" w:cs="Arial"/>
          <w:i/>
          <w:iCs/>
          <w:sz w:val="24"/>
          <w:szCs w:val="24"/>
        </w:rPr>
        <w:t xml:space="preserve"> August 2020 will not be accepted.</w:t>
      </w:r>
    </w:p>
    <w:p w14:paraId="5BBB4885" w14:textId="77777777" w:rsidR="009E319E" w:rsidRPr="002640C7" w:rsidRDefault="009E319E" w:rsidP="009E319E">
      <w:pPr>
        <w:pStyle w:val="ListParagraph"/>
        <w:rPr>
          <w:rFonts w:ascii="Arial" w:hAnsi="Arial" w:cs="Arial"/>
          <w:sz w:val="24"/>
          <w:szCs w:val="24"/>
        </w:rPr>
      </w:pPr>
    </w:p>
    <w:p w14:paraId="5B3F92D1" w14:textId="77777777" w:rsidR="00040E05" w:rsidRPr="00040E05" w:rsidRDefault="00040E05" w:rsidP="00040E05">
      <w:pPr>
        <w:rPr>
          <w:rFonts w:ascii="Arial" w:hAnsi="Arial" w:cs="Arial"/>
          <w:sz w:val="24"/>
          <w:szCs w:val="24"/>
        </w:rPr>
      </w:pPr>
    </w:p>
    <w:sectPr w:rsidR="00040E05" w:rsidRPr="00040E05" w:rsidSect="00230B95">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C0963" w14:textId="77777777" w:rsidR="006E5F3C" w:rsidRDefault="006E5F3C" w:rsidP="001F6EB8">
      <w:r>
        <w:separator/>
      </w:r>
    </w:p>
  </w:endnote>
  <w:endnote w:type="continuationSeparator" w:id="0">
    <w:p w14:paraId="724BECEE" w14:textId="77777777" w:rsidR="006E5F3C" w:rsidRDefault="006E5F3C" w:rsidP="001F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366764"/>
      <w:docPartObj>
        <w:docPartGallery w:val="Page Numbers (Bottom of Page)"/>
        <w:docPartUnique/>
      </w:docPartObj>
    </w:sdtPr>
    <w:sdtEndPr>
      <w:rPr>
        <w:noProof/>
      </w:rPr>
    </w:sdtEndPr>
    <w:sdtContent>
      <w:p w14:paraId="0D1E360E" w14:textId="68C858D8" w:rsidR="009D0E0A" w:rsidRDefault="009D0E0A" w:rsidP="009D0E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49864" w14:textId="77777777" w:rsidR="006E5F3C" w:rsidRDefault="006E5F3C" w:rsidP="001F6EB8">
      <w:r>
        <w:separator/>
      </w:r>
    </w:p>
  </w:footnote>
  <w:footnote w:type="continuationSeparator" w:id="0">
    <w:p w14:paraId="5EC2CE5F" w14:textId="77777777" w:rsidR="006E5F3C" w:rsidRDefault="006E5F3C" w:rsidP="001F6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A5A53"/>
    <w:multiLevelType w:val="hybridMultilevel"/>
    <w:tmpl w:val="667AC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C502D"/>
    <w:multiLevelType w:val="hybridMultilevel"/>
    <w:tmpl w:val="2A08C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97636E"/>
    <w:multiLevelType w:val="hybridMultilevel"/>
    <w:tmpl w:val="784A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F78C3"/>
    <w:multiLevelType w:val="hybridMultilevel"/>
    <w:tmpl w:val="2640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60C31"/>
    <w:multiLevelType w:val="hybridMultilevel"/>
    <w:tmpl w:val="ABAC80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C095D34"/>
    <w:multiLevelType w:val="hybridMultilevel"/>
    <w:tmpl w:val="BDF0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2E49C0"/>
    <w:multiLevelType w:val="hybridMultilevel"/>
    <w:tmpl w:val="B2120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75B5A4A"/>
    <w:multiLevelType w:val="hybridMultilevel"/>
    <w:tmpl w:val="42A66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89680D"/>
    <w:multiLevelType w:val="hybridMultilevel"/>
    <w:tmpl w:val="0DB43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8"/>
  </w:num>
  <w:num w:numId="6">
    <w:abstractNumId w:val="7"/>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EB8"/>
    <w:rsid w:val="00001D8C"/>
    <w:rsid w:val="0002072F"/>
    <w:rsid w:val="00022D80"/>
    <w:rsid w:val="00040E05"/>
    <w:rsid w:val="000D3B34"/>
    <w:rsid w:val="001612C8"/>
    <w:rsid w:val="00184FE7"/>
    <w:rsid w:val="001C52B0"/>
    <w:rsid w:val="001F2CFC"/>
    <w:rsid w:val="001F6EB8"/>
    <w:rsid w:val="00212C2B"/>
    <w:rsid w:val="002249A2"/>
    <w:rsid w:val="00224C72"/>
    <w:rsid w:val="00225B5A"/>
    <w:rsid w:val="002575F6"/>
    <w:rsid w:val="002640C7"/>
    <w:rsid w:val="003527B6"/>
    <w:rsid w:val="00375C8A"/>
    <w:rsid w:val="00390D72"/>
    <w:rsid w:val="0043191B"/>
    <w:rsid w:val="00492495"/>
    <w:rsid w:val="00494E82"/>
    <w:rsid w:val="004B5B16"/>
    <w:rsid w:val="004D0CDE"/>
    <w:rsid w:val="005016A3"/>
    <w:rsid w:val="00521D75"/>
    <w:rsid w:val="00532115"/>
    <w:rsid w:val="00590212"/>
    <w:rsid w:val="00603ECD"/>
    <w:rsid w:val="00651E66"/>
    <w:rsid w:val="006737BB"/>
    <w:rsid w:val="006C64B2"/>
    <w:rsid w:val="006E5F3C"/>
    <w:rsid w:val="006F30BF"/>
    <w:rsid w:val="006F52BF"/>
    <w:rsid w:val="00712777"/>
    <w:rsid w:val="00743A58"/>
    <w:rsid w:val="00771A6B"/>
    <w:rsid w:val="00805DBA"/>
    <w:rsid w:val="008267E8"/>
    <w:rsid w:val="008B609B"/>
    <w:rsid w:val="008C7204"/>
    <w:rsid w:val="008E0558"/>
    <w:rsid w:val="0094131D"/>
    <w:rsid w:val="00953444"/>
    <w:rsid w:val="00955947"/>
    <w:rsid w:val="009A6EB0"/>
    <w:rsid w:val="009D0E0A"/>
    <w:rsid w:val="009E319E"/>
    <w:rsid w:val="00A035B6"/>
    <w:rsid w:val="00A75C3D"/>
    <w:rsid w:val="00AB2CDA"/>
    <w:rsid w:val="00AC77F6"/>
    <w:rsid w:val="00B20FF9"/>
    <w:rsid w:val="00B87FC3"/>
    <w:rsid w:val="00BC454B"/>
    <w:rsid w:val="00C17E8E"/>
    <w:rsid w:val="00C2032D"/>
    <w:rsid w:val="00C37754"/>
    <w:rsid w:val="00C72FEC"/>
    <w:rsid w:val="00C73D16"/>
    <w:rsid w:val="00C84469"/>
    <w:rsid w:val="00CD609A"/>
    <w:rsid w:val="00D15211"/>
    <w:rsid w:val="00D652AF"/>
    <w:rsid w:val="00DB5212"/>
    <w:rsid w:val="00EA6DF6"/>
    <w:rsid w:val="00F63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5F5E"/>
  <w15:chartTrackingRefBased/>
  <w15:docId w15:val="{94143897-6350-44E6-A8EE-3095FCC0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EB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EB8"/>
    <w:pPr>
      <w:ind w:left="720"/>
    </w:pPr>
  </w:style>
  <w:style w:type="character" w:styleId="Hyperlink">
    <w:name w:val="Hyperlink"/>
    <w:basedOn w:val="DefaultParagraphFont"/>
    <w:uiPriority w:val="99"/>
    <w:unhideWhenUsed/>
    <w:rsid w:val="001F6EB8"/>
    <w:rPr>
      <w:color w:val="0563C1"/>
      <w:u w:val="single"/>
    </w:rPr>
  </w:style>
  <w:style w:type="paragraph" w:styleId="Header">
    <w:name w:val="header"/>
    <w:basedOn w:val="Normal"/>
    <w:link w:val="HeaderChar"/>
    <w:uiPriority w:val="99"/>
    <w:unhideWhenUsed/>
    <w:rsid w:val="001F6EB8"/>
    <w:pPr>
      <w:tabs>
        <w:tab w:val="center" w:pos="4513"/>
        <w:tab w:val="right" w:pos="9026"/>
      </w:tabs>
    </w:pPr>
  </w:style>
  <w:style w:type="character" w:customStyle="1" w:styleId="HeaderChar">
    <w:name w:val="Header Char"/>
    <w:basedOn w:val="DefaultParagraphFont"/>
    <w:link w:val="Header"/>
    <w:uiPriority w:val="99"/>
    <w:rsid w:val="001F6EB8"/>
    <w:rPr>
      <w:rFonts w:ascii="Calibri" w:hAnsi="Calibri" w:cs="Calibri"/>
    </w:rPr>
  </w:style>
  <w:style w:type="paragraph" w:styleId="Footer">
    <w:name w:val="footer"/>
    <w:basedOn w:val="Normal"/>
    <w:link w:val="FooterChar"/>
    <w:uiPriority w:val="99"/>
    <w:unhideWhenUsed/>
    <w:rsid w:val="001F6EB8"/>
    <w:pPr>
      <w:tabs>
        <w:tab w:val="center" w:pos="4513"/>
        <w:tab w:val="right" w:pos="9026"/>
      </w:tabs>
    </w:pPr>
  </w:style>
  <w:style w:type="character" w:customStyle="1" w:styleId="FooterChar">
    <w:name w:val="Footer Char"/>
    <w:basedOn w:val="DefaultParagraphFont"/>
    <w:link w:val="Footer"/>
    <w:uiPriority w:val="99"/>
    <w:rsid w:val="001F6EB8"/>
    <w:rPr>
      <w:rFonts w:ascii="Calibri" w:hAnsi="Calibri" w:cs="Calibri"/>
    </w:rPr>
  </w:style>
  <w:style w:type="character" w:styleId="UnresolvedMention">
    <w:name w:val="Unresolved Mention"/>
    <w:basedOn w:val="DefaultParagraphFont"/>
    <w:uiPriority w:val="99"/>
    <w:semiHidden/>
    <w:unhideWhenUsed/>
    <w:rsid w:val="001F6EB8"/>
    <w:rPr>
      <w:color w:val="605E5C"/>
      <w:shd w:val="clear" w:color="auto" w:fill="E1DFDD"/>
    </w:rPr>
  </w:style>
  <w:style w:type="table" w:styleId="TableGrid">
    <w:name w:val="Table Grid"/>
    <w:basedOn w:val="TableNormal"/>
    <w:uiPriority w:val="59"/>
    <w:rsid w:val="00375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rategic.commissioning@rbwm.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rategic.commissioning@rbwm.gov.uk" TargetMode="External"/><Relationship Id="rId17" Type="http://schemas.openxmlformats.org/officeDocument/2006/relationships/hyperlink" Target="mailto:strategic.commissioning@rbwm.gov.uk" TargetMode="External"/><Relationship Id="rId2" Type="http://schemas.openxmlformats.org/officeDocument/2006/relationships/customXml" Target="../customXml/item2.xml"/><Relationship Id="rId16" Type="http://schemas.openxmlformats.org/officeDocument/2006/relationships/hyperlink" Target="mailto:strategic.commissioning@rbwm.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rategic.commissioning@rbwm.gov.uk" TargetMode="External"/><Relationship Id="rId5" Type="http://schemas.openxmlformats.org/officeDocument/2006/relationships/styles" Target="styles.xml"/><Relationship Id="rId15" Type="http://schemas.openxmlformats.org/officeDocument/2006/relationships/hyperlink" Target="mailto:strategic.commissioning@rbwm.gov.uk"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guidance-to-employers-and-businesses-about-covid-19/covid-19-support-for-busin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0A192DF011E44DA23CFF2C1745C044" ma:contentTypeVersion="8" ma:contentTypeDescription="Create a new document." ma:contentTypeScope="" ma:versionID="747e98f2553d55fd93cdddf4db8fbd1e">
  <xsd:schema xmlns:xsd="http://www.w3.org/2001/XMLSchema" xmlns:xs="http://www.w3.org/2001/XMLSchema" xmlns:p="http://schemas.microsoft.com/office/2006/metadata/properties" xmlns:ns3="db92c128-00a5-4921-9df1-ea48c0926a04" targetNamespace="http://schemas.microsoft.com/office/2006/metadata/properties" ma:root="true" ma:fieldsID="5ef1cb417d226f3bf96217339f3be761" ns3:_="">
    <xsd:import namespace="db92c128-00a5-4921-9df1-ea48c0926a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2c128-00a5-4921-9df1-ea48c0926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1C4C4A-F852-4CA2-A14F-5DA9BABB4B23}">
  <ds:schemaRefs>
    <ds:schemaRef ds:uri="http://schemas.microsoft.com/sharepoint/v3/contenttype/forms"/>
  </ds:schemaRefs>
</ds:datastoreItem>
</file>

<file path=customXml/itemProps2.xml><?xml version="1.0" encoding="utf-8"?>
<ds:datastoreItem xmlns:ds="http://schemas.openxmlformats.org/officeDocument/2006/customXml" ds:itemID="{0038CBAE-7AE9-4FBD-AD85-5E86E8C7E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2c128-00a5-4921-9df1-ea48c0926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BBB02-1C9D-4E27-BAFC-3318024E3F81}">
  <ds:schemaRefs>
    <ds:schemaRef ds:uri="http://purl.org/dc/elements/1.1/"/>
    <ds:schemaRef ds:uri="http://schemas.microsoft.com/office/2006/metadata/properties"/>
    <ds:schemaRef ds:uri="db92c128-00a5-4921-9df1-ea48c0926a0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Lidster</dc:creator>
  <cp:keywords/>
  <dc:description/>
  <cp:lastModifiedBy>Lynne Lidster</cp:lastModifiedBy>
  <cp:revision>2</cp:revision>
  <dcterms:created xsi:type="dcterms:W3CDTF">2020-07-24T10:49:00Z</dcterms:created>
  <dcterms:modified xsi:type="dcterms:W3CDTF">2020-07-24T10:49:00Z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0x0101004A0A192DF011E44DA23CFF2C1745C044</vt:lpwstr>
  </property>
</Properties>
</file>